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34C88" w14:textId="0007508D" w:rsidR="008214D7" w:rsidRDefault="008214D7" w:rsidP="008214D7">
      <w:pPr>
        <w:spacing w:beforeLines="100" w:before="240" w:afterLines="100" w:after="240"/>
        <w:ind w:firstLine="567"/>
        <w:jc w:val="center"/>
        <w:rPr>
          <w:rFonts w:ascii="Arial" w:hAnsi="Arial" w:cs="Arial"/>
          <w:b/>
          <w:iCs/>
          <w:color w:val="FF0000"/>
          <w:sz w:val="20"/>
          <w:szCs w:val="20"/>
        </w:rPr>
      </w:pPr>
      <w:r>
        <w:object w:dxaOrig="3000" w:dyaOrig="3015" w14:anchorId="12562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72.05pt" o:ole="">
            <v:imagedata r:id="rId8" o:title=""/>
          </v:shape>
          <o:OLEObject Type="Embed" ProgID="MSPhotoEd.3" ShapeID="_x0000_i1025" DrawAspect="Content" ObjectID="_1845116987" r:id="rId9"/>
        </w:object>
      </w:r>
    </w:p>
    <w:p w14:paraId="40FBB4EE" w14:textId="58963BD4" w:rsidR="008214D7" w:rsidRPr="00F248C8" w:rsidRDefault="008214D7" w:rsidP="008214D7">
      <w:pPr>
        <w:jc w:val="center"/>
        <w:rPr>
          <w:rFonts w:ascii="Arial" w:hAnsi="Arial" w:cs="Arial"/>
          <w:b/>
          <w:bCs/>
          <w:sz w:val="22"/>
          <w:szCs w:val="22"/>
        </w:rPr>
      </w:pPr>
      <w:r w:rsidRPr="00F248C8">
        <w:rPr>
          <w:rFonts w:ascii="Arial" w:hAnsi="Arial" w:cs="Arial"/>
          <w:b/>
          <w:bCs/>
          <w:sz w:val="22"/>
          <w:szCs w:val="22"/>
        </w:rPr>
        <w:t>Ministério da Fazenda</w:t>
      </w:r>
    </w:p>
    <w:p w14:paraId="1358D8CB" w14:textId="4EC9CA52" w:rsidR="008214D7" w:rsidRPr="00F248C8" w:rsidRDefault="008214D7" w:rsidP="008214D7">
      <w:pPr>
        <w:jc w:val="center"/>
        <w:rPr>
          <w:rFonts w:ascii="Arial" w:hAnsi="Arial" w:cs="Arial"/>
          <w:b/>
          <w:bCs/>
          <w:sz w:val="22"/>
          <w:szCs w:val="22"/>
        </w:rPr>
      </w:pPr>
      <w:r w:rsidRPr="00F248C8">
        <w:rPr>
          <w:rFonts w:ascii="Arial" w:hAnsi="Arial" w:cs="Arial"/>
          <w:b/>
          <w:bCs/>
          <w:sz w:val="22"/>
          <w:szCs w:val="22"/>
        </w:rPr>
        <w:t>Secretaria Especial da Receita Federal do Brasil</w:t>
      </w:r>
    </w:p>
    <w:p w14:paraId="52819E6A" w14:textId="293749C2" w:rsidR="008214D7" w:rsidRPr="00F248C8" w:rsidRDefault="008214D7" w:rsidP="008214D7">
      <w:pPr>
        <w:jc w:val="center"/>
        <w:rPr>
          <w:rFonts w:ascii="Arial" w:hAnsi="Arial" w:cs="Arial"/>
          <w:b/>
          <w:bCs/>
          <w:sz w:val="22"/>
          <w:szCs w:val="22"/>
        </w:rPr>
      </w:pPr>
      <w:r w:rsidRPr="00F248C8">
        <w:rPr>
          <w:rFonts w:ascii="Arial" w:hAnsi="Arial" w:cs="Arial"/>
          <w:b/>
          <w:bCs/>
          <w:sz w:val="22"/>
          <w:szCs w:val="22"/>
        </w:rPr>
        <w:t>Superintendência Regional da Receita Federal do Brasil da 9ª Região Fiscal</w:t>
      </w:r>
    </w:p>
    <w:p w14:paraId="4334F8EC" w14:textId="33A9ED2B" w:rsidR="00BE137E" w:rsidRPr="00F60862" w:rsidRDefault="00484268" w:rsidP="008214D7">
      <w:pPr>
        <w:spacing w:afterLines="120" w:after="288" w:line="312" w:lineRule="auto"/>
        <w:jc w:val="center"/>
        <w:rPr>
          <w:rFonts w:ascii="Arial" w:hAnsi="Arial" w:cs="Arial"/>
          <w:bCs/>
          <w:color w:val="000000"/>
          <w:sz w:val="16"/>
          <w:szCs w:val="16"/>
        </w:rPr>
      </w:pPr>
      <w:r w:rsidRPr="00F60862">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2884EF8D" wp14:editId="33774410">
                <wp:simplePos x="0" y="0"/>
                <wp:positionH relativeFrom="column">
                  <wp:posOffset>177800</wp:posOffset>
                </wp:positionH>
                <wp:positionV relativeFrom="paragraph">
                  <wp:posOffset>226695</wp:posOffset>
                </wp:positionV>
                <wp:extent cx="1960880" cy="951865"/>
                <wp:effectExtent l="0" t="0" r="0" b="0"/>
                <wp:wrapNone/>
                <wp:docPr id="1244091669" name="Caixa de Texto 1"/>
                <wp:cNvGraphicFramePr/>
                <a:graphic xmlns:a="http://schemas.openxmlformats.org/drawingml/2006/main">
                  <a:graphicData uri="http://schemas.microsoft.com/office/word/2010/wordprocessingShape">
                    <wps:wsp>
                      <wps:cNvSpPr txBox="1"/>
                      <wps:spPr>
                        <a:xfrm>
                          <a:off x="0" y="0"/>
                          <a:ext cx="1960880" cy="951865"/>
                        </a:xfrm>
                        <a:prstGeom prst="rect">
                          <a:avLst/>
                        </a:prstGeom>
                        <a:noFill/>
                        <a:ln>
                          <a:noFill/>
                        </a:ln>
                      </wps:spPr>
                      <wps:txbx>
                        <w:txbxContent>
                          <w:p w14:paraId="0EE6C380" w14:textId="77777777" w:rsidR="006F063C" w:rsidRDefault="006F063C" w:rsidP="006F063C">
                            <w:pPr>
                              <w:spacing w:afterLines="120" w:after="288" w:line="312" w:lineRule="auto"/>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MINUTA</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884EF8D" id="_x0000_t202" coordsize="21600,21600" o:spt="202" path="m,l,21600r21600,l21600,xe">
                <v:stroke joinstyle="miter"/>
                <v:path gradientshapeok="t" o:connecttype="rect"/>
              </v:shapetype>
              <v:shape id="Caixa de Texto 1" o:spid="_x0000_s1026" type="#_x0000_t202" style="position:absolute;left:0;text-align:left;margin-left:14pt;margin-top:17.85pt;width:154.4pt;height:74.9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" filled="f" stroked="f">
                <v:textbox style="mso-fit-shape-to-text:t">
                  <w:txbxContent>
                    <w:p w14:paraId="0EE6C380" w14:textId="77777777" w:rsidR="006F063C" w:rsidRDefault="006F063C" w:rsidP="006F063C">
                      <w:pPr>
                        <w:spacing w:afterLines="120" w:after="288" w:line="312" w:lineRule="auto"/>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MINUTA</w:t>
                      </w:r>
                    </w:p>
                  </w:txbxContent>
                </v:textbox>
              </v:shape>
            </w:pict>
          </mc:Fallback>
        </mc:AlternateContent>
      </w:r>
      <w:r w:rsidR="00BE137E" w:rsidRPr="00F60862">
        <w:rPr>
          <w:rFonts w:ascii="Arial" w:hAnsi="Arial" w:cs="Arial"/>
          <w:color w:val="000000"/>
          <w:sz w:val="16"/>
          <w:szCs w:val="16"/>
        </w:rPr>
        <w:t>(</w:t>
      </w:r>
      <w:r w:rsidR="00BE137E" w:rsidRPr="00F60862">
        <w:rPr>
          <w:rFonts w:ascii="Arial" w:hAnsi="Arial" w:cs="Arial"/>
          <w:sz w:val="16"/>
          <w:szCs w:val="16"/>
        </w:rPr>
        <w:t>Processo Administrativo n</w:t>
      </w:r>
      <w:r w:rsidR="00BE137E" w:rsidRPr="00F60862">
        <w:rPr>
          <w:rFonts w:ascii="Arial" w:hAnsi="Arial" w:cs="Arial"/>
          <w:bCs/>
          <w:sz w:val="16"/>
          <w:szCs w:val="16"/>
        </w:rPr>
        <w:t>°</w:t>
      </w:r>
      <w:r w:rsidR="00170C67" w:rsidRPr="00F60862">
        <w:rPr>
          <w:rFonts w:ascii="Arial" w:hAnsi="Arial" w:cs="Arial"/>
          <w:bCs/>
          <w:sz w:val="16"/>
          <w:szCs w:val="16"/>
        </w:rPr>
        <w:t xml:space="preserve"> </w:t>
      </w:r>
      <w:r w:rsidR="006F063C" w:rsidRPr="00F60862">
        <w:rPr>
          <w:rFonts w:ascii="Arial" w:hAnsi="Arial" w:cs="Arial"/>
          <w:bCs/>
          <w:sz w:val="16"/>
          <w:szCs w:val="16"/>
        </w:rPr>
        <w:t>10906.342903/2025-81</w:t>
      </w:r>
      <w:r w:rsidR="00BE137E" w:rsidRPr="00F60862">
        <w:rPr>
          <w:rFonts w:ascii="Arial" w:hAnsi="Arial" w:cs="Arial"/>
          <w:bCs/>
          <w:color w:val="000000"/>
          <w:sz w:val="16"/>
          <w:szCs w:val="16"/>
        </w:rPr>
        <w:t>)</w:t>
      </w:r>
    </w:p>
    <w:p w14:paraId="08652D9C" w14:textId="4FF00135" w:rsidR="00DC41DD" w:rsidRPr="00984F4A" w:rsidRDefault="00DC41DD" w:rsidP="00A04467">
      <w:pPr>
        <w:pStyle w:val="Prembulo"/>
        <w:spacing w:before="120" w:afterLines="120" w:after="288" w:line="312" w:lineRule="auto"/>
        <w:rPr>
          <w:bCs w:val="0"/>
          <w:sz w:val="16"/>
          <w:szCs w:val="16"/>
        </w:rPr>
      </w:pPr>
      <w:r w:rsidRPr="00984F4A">
        <w:rPr>
          <w:bCs w:val="0"/>
          <w:sz w:val="16"/>
          <w:szCs w:val="16"/>
        </w:rPr>
        <w:t xml:space="preserve">CONTRATO ADMINISTRATIVO </w:t>
      </w:r>
      <w:r w:rsidRPr="008214D7">
        <w:rPr>
          <w:bCs w:val="0"/>
          <w:sz w:val="16"/>
          <w:szCs w:val="16"/>
          <w:highlight w:val="yellow"/>
        </w:rPr>
        <w:t xml:space="preserve">Nº </w:t>
      </w:r>
      <w:proofErr w:type="spellStart"/>
      <w:r w:rsidR="00170C67" w:rsidRPr="008214D7">
        <w:rPr>
          <w:bCs w:val="0"/>
          <w:i/>
          <w:iCs/>
          <w:color w:val="FF0000"/>
          <w:sz w:val="16"/>
          <w:szCs w:val="16"/>
          <w:highlight w:val="yellow"/>
        </w:rPr>
        <w:t>xx</w:t>
      </w:r>
      <w:proofErr w:type="spellEnd"/>
      <w:r w:rsidR="00170C67" w:rsidRPr="008214D7">
        <w:rPr>
          <w:bCs w:val="0"/>
          <w:sz w:val="16"/>
          <w:szCs w:val="16"/>
          <w:highlight w:val="yellow"/>
        </w:rPr>
        <w:t>/</w:t>
      </w:r>
      <w:proofErr w:type="spellStart"/>
      <w:r w:rsidR="00170C67" w:rsidRPr="008214D7">
        <w:rPr>
          <w:bCs w:val="0"/>
          <w:i/>
          <w:iCs/>
          <w:color w:val="FF0000"/>
          <w:sz w:val="16"/>
          <w:szCs w:val="16"/>
          <w:highlight w:val="yellow"/>
        </w:rPr>
        <w:t>xxxx</w:t>
      </w:r>
      <w:proofErr w:type="spellEnd"/>
      <w:r w:rsidRPr="008214D7">
        <w:rPr>
          <w:bCs w:val="0"/>
          <w:sz w:val="16"/>
          <w:szCs w:val="16"/>
          <w:highlight w:val="yellow"/>
        </w:rPr>
        <w:t>,</w:t>
      </w:r>
      <w:r w:rsidRPr="00984F4A">
        <w:rPr>
          <w:bCs w:val="0"/>
          <w:sz w:val="16"/>
          <w:szCs w:val="16"/>
        </w:rPr>
        <w:t xml:space="preserve"> QUE FAZEM ENTRE SI A UNIÃO, POR INTERMÉDIO </w:t>
      </w:r>
      <w:r w:rsidR="00984F4A">
        <w:rPr>
          <w:bCs w:val="0"/>
          <w:sz w:val="16"/>
          <w:szCs w:val="16"/>
        </w:rPr>
        <w:t>DA SUPERINTENDÊNCIA REGIONAL DA RECEITA FEDERAL DO BRASIL DA 9ªREGIÃO FISCAL</w:t>
      </w:r>
      <w:r w:rsidRPr="00984F4A">
        <w:rPr>
          <w:bCs w:val="0"/>
          <w:sz w:val="16"/>
          <w:szCs w:val="16"/>
        </w:rPr>
        <w:t xml:space="preserve"> E .............................................................  </w:t>
      </w:r>
    </w:p>
    <w:p w14:paraId="15B1CD59" w14:textId="5B193036" w:rsidR="006F063C" w:rsidRPr="006F063C" w:rsidRDefault="006F063C" w:rsidP="00984F4A">
      <w:pPr>
        <w:pStyle w:val="Nivel01"/>
        <w:numPr>
          <w:ilvl w:val="0"/>
          <w:numId w:val="0"/>
        </w:numPr>
        <w:spacing w:before="120" w:after="120" w:line="276" w:lineRule="auto"/>
        <w:rPr>
          <w:rFonts w:eastAsia="Arial"/>
        </w:rPr>
      </w:pPr>
      <w:r w:rsidRPr="00984F4A">
        <w:rPr>
          <w:b w:val="0"/>
          <w:bCs w:val="0"/>
        </w:rPr>
        <w:t xml:space="preserve">A </w:t>
      </w:r>
      <w:r w:rsidR="00EF0464" w:rsidRPr="00984F4A">
        <w:rPr>
          <w:rFonts w:eastAsia="Arial"/>
          <w:b w:val="0"/>
          <w:bCs w:val="0"/>
        </w:rPr>
        <w:t xml:space="preserve"> </w:t>
      </w:r>
      <w:r w:rsidRPr="00984F4A">
        <w:rPr>
          <w:rFonts w:eastAsia="Arial"/>
          <w:b w:val="0"/>
          <w:bCs w:val="0"/>
        </w:rPr>
        <w:t>União</w:t>
      </w:r>
      <w:r w:rsidR="00EF0464" w:rsidRPr="00984F4A">
        <w:rPr>
          <w:rFonts w:eastAsia="Arial"/>
          <w:b w:val="0"/>
          <w:bCs w:val="0"/>
        </w:rPr>
        <w:t xml:space="preserve"> </w:t>
      </w:r>
      <w:r w:rsidRPr="00984F4A">
        <w:rPr>
          <w:b w:val="0"/>
          <w:bCs w:val="0"/>
        </w:rPr>
        <w:t>por intermédio da</w:t>
      </w:r>
      <w:r w:rsidRPr="00984F4A">
        <w:rPr>
          <w:rFonts w:eastAsia="Arial"/>
          <w:b w:val="0"/>
          <w:bCs w:val="0"/>
        </w:rPr>
        <w:t xml:space="preserve"> SUPERINTENDÊNCIA REGIONAL DA RECEITA FEDERAL DO BRASIL DA 9ª REGIÃO FISCAL, com sede na RUA MARECHAL DEODORO, 555 – 10º ANDAR – CENTRO – CEP 80020-911, na cidade de CURITIBA/PR, inscrito(a) no CNPJ sob o nº 00.394.460/0135-53 neste ato representado(a) pelo(a) CHEFE DA DIVISÃO DE PROGRAMAÇÃO E LOGÍSTICA, ROQUE LUIZ WANDENKOLK SOUZA DE OLIVEIRA TADIE MATT</w:t>
      </w:r>
      <w:r w:rsidR="00EF0464" w:rsidRPr="00984F4A">
        <w:rPr>
          <w:rFonts w:eastAsia="Arial"/>
          <w:b w:val="0"/>
          <w:bCs w:val="0"/>
        </w:rPr>
        <w:t>IAZZI</w:t>
      </w:r>
      <w:r w:rsidRPr="00984F4A">
        <w:rPr>
          <w:rFonts w:eastAsia="Arial"/>
          <w:b w:val="0"/>
          <w:bCs w:val="0"/>
        </w:rPr>
        <w:t>, nomeado(a) pela Portaria nº 111, de 5 de fevereiro</w:t>
      </w:r>
      <w:r w:rsidRPr="00984F4A">
        <w:rPr>
          <w:b w:val="0"/>
          <w:bCs w:val="0"/>
        </w:rPr>
        <w:t xml:space="preserve"> </w:t>
      </w:r>
      <w:r w:rsidRPr="00984F4A">
        <w:rPr>
          <w:rFonts w:eastAsia="Arial"/>
          <w:b w:val="0"/>
          <w:bCs w:val="0"/>
        </w:rPr>
        <w:t>de 2025 publicada no DOU de 6 de fevereiro</w:t>
      </w:r>
      <w:r w:rsidRPr="00984F4A">
        <w:rPr>
          <w:b w:val="0"/>
          <w:bCs w:val="0"/>
        </w:rPr>
        <w:t xml:space="preserve"> </w:t>
      </w:r>
      <w:r w:rsidRPr="00984F4A">
        <w:rPr>
          <w:rFonts w:eastAsia="Arial"/>
          <w:b w:val="0"/>
          <w:bCs w:val="0"/>
        </w:rPr>
        <w:t>de 2025, portador da Matrícula Funcional nº SIAPECAD nº 01292692 doravante denominado CONTRATANTE</w:t>
      </w:r>
      <w:r w:rsidRPr="008214D7">
        <w:rPr>
          <w:rFonts w:eastAsia="Arial"/>
          <w:b w:val="0"/>
          <w:bCs w:val="0"/>
        </w:rPr>
        <w:t xml:space="preserve">, </w:t>
      </w:r>
      <w:r w:rsidRPr="008214D7">
        <w:rPr>
          <w:rFonts w:eastAsia="Arial"/>
          <w:b w:val="0"/>
          <w:bCs w:val="0"/>
          <w:highlight w:val="yellow"/>
        </w:rPr>
        <w:t xml:space="preserve">e o(a) </w:t>
      </w:r>
      <w:r w:rsidRPr="008214D7">
        <w:rPr>
          <w:rFonts w:eastAsia="Arial"/>
          <w:b w:val="0"/>
          <w:bCs w:val="0"/>
          <w:i/>
          <w:iCs/>
          <w:color w:val="FF0000"/>
          <w:highlight w:val="yellow"/>
        </w:rPr>
        <w:t>[CONTRATADO]</w:t>
      </w:r>
      <w:r w:rsidRPr="008214D7">
        <w:rPr>
          <w:rFonts w:eastAsia="Arial"/>
          <w:b w:val="0"/>
          <w:bCs w:val="0"/>
          <w:color w:val="FF0000"/>
          <w:highlight w:val="yellow"/>
        </w:rPr>
        <w:t>,</w:t>
      </w:r>
      <w:r w:rsidRPr="008214D7">
        <w:rPr>
          <w:rFonts w:eastAsia="Arial"/>
          <w:b w:val="0"/>
          <w:bCs w:val="0"/>
          <w:highlight w:val="yellow"/>
        </w:rPr>
        <w:t xml:space="preserve"> </w:t>
      </w:r>
      <w:r w:rsidRPr="008214D7">
        <w:rPr>
          <w:b w:val="0"/>
          <w:bCs w:val="0"/>
          <w:highlight w:val="yellow"/>
        </w:rPr>
        <w:t xml:space="preserve">inscrito(a) no CNPJ/MF sob o nº </w:t>
      </w:r>
      <w:r w:rsidRPr="008214D7">
        <w:rPr>
          <w:rFonts w:eastAsia="Arial"/>
          <w:b w:val="0"/>
          <w:bCs w:val="0"/>
          <w:i/>
          <w:iCs/>
          <w:color w:val="FF0000"/>
          <w:highlight w:val="yellow"/>
        </w:rPr>
        <w:t xml:space="preserve">[CNPJ], </w:t>
      </w:r>
      <w:r w:rsidRPr="008214D7">
        <w:rPr>
          <w:b w:val="0"/>
          <w:bCs w:val="0"/>
          <w:highlight w:val="yellow"/>
        </w:rPr>
        <w:t>sediado(a) na</w:t>
      </w:r>
      <w:r w:rsidRPr="008214D7">
        <w:rPr>
          <w:rFonts w:eastAsia="Arial"/>
          <w:b w:val="0"/>
          <w:bCs w:val="0"/>
          <w:highlight w:val="yellow"/>
        </w:rPr>
        <w:t xml:space="preserve"> </w:t>
      </w:r>
      <w:r w:rsidRPr="008214D7">
        <w:rPr>
          <w:rFonts w:eastAsia="Arial"/>
          <w:b w:val="0"/>
          <w:bCs w:val="0"/>
          <w:i/>
          <w:iCs/>
          <w:color w:val="FF0000"/>
          <w:highlight w:val="yellow"/>
        </w:rPr>
        <w:t>[endereço]</w:t>
      </w:r>
      <w:r w:rsidRPr="008214D7">
        <w:rPr>
          <w:rFonts w:eastAsia="Arial"/>
          <w:b w:val="0"/>
          <w:bCs w:val="0"/>
          <w:highlight w:val="yellow"/>
        </w:rPr>
        <w:t xml:space="preserve">, na cidade de </w:t>
      </w:r>
      <w:r w:rsidRPr="008214D7">
        <w:rPr>
          <w:rFonts w:eastAsia="Arial"/>
          <w:b w:val="0"/>
          <w:bCs w:val="0"/>
          <w:i/>
          <w:iCs/>
          <w:color w:val="FF0000"/>
          <w:highlight w:val="yellow"/>
        </w:rPr>
        <w:t>[cidade]</w:t>
      </w:r>
      <w:r w:rsidRPr="008214D7">
        <w:rPr>
          <w:rFonts w:eastAsia="Arial"/>
          <w:b w:val="0"/>
          <w:bCs w:val="0"/>
          <w:highlight w:val="yellow"/>
        </w:rPr>
        <w:t>/</w:t>
      </w:r>
      <w:r w:rsidRPr="008214D7">
        <w:rPr>
          <w:rFonts w:eastAsia="Arial"/>
          <w:b w:val="0"/>
          <w:bCs w:val="0"/>
          <w:i/>
          <w:iCs/>
          <w:color w:val="FF0000"/>
          <w:highlight w:val="yellow"/>
        </w:rPr>
        <w:t>[UF]</w:t>
      </w:r>
      <w:r w:rsidRPr="008214D7">
        <w:rPr>
          <w:rFonts w:eastAsia="Arial"/>
          <w:b w:val="0"/>
          <w:bCs w:val="0"/>
          <w:highlight w:val="yellow"/>
        </w:rPr>
        <w:t xml:space="preserve">, doravante designado CONTRATADO, </w:t>
      </w:r>
      <w:r w:rsidRPr="008214D7">
        <w:rPr>
          <w:b w:val="0"/>
          <w:bCs w:val="0"/>
          <w:highlight w:val="yellow"/>
        </w:rPr>
        <w:t xml:space="preserve">neste ato representado(a) por </w:t>
      </w:r>
      <w:r w:rsidRPr="008214D7">
        <w:rPr>
          <w:rFonts w:eastAsia="Arial"/>
          <w:b w:val="0"/>
          <w:bCs w:val="0"/>
          <w:i/>
          <w:iCs/>
          <w:color w:val="FF0000"/>
          <w:highlight w:val="yellow"/>
        </w:rPr>
        <w:t>[</w:t>
      </w:r>
      <w:r w:rsidRPr="008214D7">
        <w:rPr>
          <w:b w:val="0"/>
          <w:bCs w:val="0"/>
          <w:i/>
          <w:color w:val="FF0000"/>
          <w:highlight w:val="yellow"/>
        </w:rPr>
        <w:t>nome e função no CONTRATADO</w:t>
      </w:r>
      <w:r w:rsidRPr="008214D7">
        <w:rPr>
          <w:rFonts w:eastAsia="Arial"/>
          <w:b w:val="0"/>
          <w:bCs w:val="0"/>
          <w:i/>
          <w:iCs/>
          <w:color w:val="FF0000"/>
          <w:highlight w:val="yellow"/>
        </w:rPr>
        <w:t>]</w:t>
      </w:r>
      <w:r w:rsidRPr="008214D7">
        <w:rPr>
          <w:rFonts w:eastAsia="Arial"/>
          <w:b w:val="0"/>
          <w:bCs w:val="0"/>
          <w:highlight w:val="yellow"/>
        </w:rPr>
        <w:t xml:space="preserve">, </w:t>
      </w:r>
      <w:r w:rsidRPr="008214D7">
        <w:rPr>
          <w:b w:val="0"/>
          <w:bCs w:val="0"/>
          <w:highlight w:val="yellow"/>
        </w:rPr>
        <w:t>conforme</w:t>
      </w:r>
      <w:r w:rsidRPr="008214D7">
        <w:rPr>
          <w:b w:val="0"/>
          <w:bCs w:val="0"/>
          <w:i/>
          <w:highlight w:val="yellow"/>
        </w:rPr>
        <w:t xml:space="preserve"> </w:t>
      </w:r>
      <w:r w:rsidRPr="008214D7">
        <w:rPr>
          <w:rFonts w:eastAsia="Arial"/>
          <w:b w:val="0"/>
          <w:bCs w:val="0"/>
          <w:i/>
          <w:iCs/>
          <w:color w:val="FF0000"/>
          <w:highlight w:val="yellow"/>
        </w:rPr>
        <w:t xml:space="preserve">[atos constitutivos da empresa] OU [procuração apresentada nos autos], </w:t>
      </w:r>
      <w:r w:rsidRPr="008214D7">
        <w:rPr>
          <w:rFonts w:eastAsia="Arial"/>
          <w:b w:val="0"/>
          <w:bCs w:val="0"/>
          <w:highlight w:val="yellow"/>
        </w:rPr>
        <w:t>t</w:t>
      </w:r>
      <w:r w:rsidRPr="008214D7">
        <w:rPr>
          <w:rFonts w:eastAsia="Arial"/>
          <w:b w:val="0"/>
          <w:bCs w:val="0"/>
        </w:rPr>
        <w:t xml:space="preserve">endo em vista o que consta no Processo nº </w:t>
      </w:r>
      <w:r w:rsidRPr="008214D7">
        <w:rPr>
          <w:b w:val="0"/>
          <w:bCs w:val="0"/>
        </w:rPr>
        <w:t>10906.342903/2025-81</w:t>
      </w:r>
      <w:r w:rsidRPr="008214D7">
        <w:rPr>
          <w:rFonts w:eastAsia="Arial"/>
          <w:b w:val="0"/>
          <w:bCs w:val="0"/>
        </w:rPr>
        <w:t xml:space="preserve"> e em observância às disposições da Lei nº 14.133, de 1º de abril de 2021, e demais legislação aplicável, resolvem celebrar o presente Termo de Contrato, decorrente </w:t>
      </w:r>
      <w:r w:rsidRPr="008A5C5D">
        <w:rPr>
          <w:b w:val="0"/>
          <w:bCs w:val="0"/>
        </w:rPr>
        <w:t>d</w:t>
      </w:r>
      <w:r w:rsidR="00984F4A" w:rsidRPr="008A5C5D">
        <w:rPr>
          <w:b w:val="0"/>
          <w:bCs w:val="0"/>
        </w:rPr>
        <w:t xml:space="preserve">o </w:t>
      </w:r>
      <w:r w:rsidRPr="008A5C5D">
        <w:rPr>
          <w:rFonts w:eastAsia="Arial"/>
          <w:b w:val="0"/>
          <w:bCs w:val="0"/>
        </w:rPr>
        <w:t>Pregão Eletrônico</w:t>
      </w:r>
      <w:r w:rsidR="00984F4A" w:rsidRPr="008214D7">
        <w:rPr>
          <w:rFonts w:eastAsia="Arial"/>
          <w:b w:val="0"/>
          <w:bCs w:val="0"/>
        </w:rPr>
        <w:t xml:space="preserve"> </w:t>
      </w:r>
      <w:r w:rsidRPr="00BE1618">
        <w:rPr>
          <w:rFonts w:eastAsia="Arial"/>
          <w:b w:val="0"/>
          <w:bCs w:val="0"/>
        </w:rPr>
        <w:t xml:space="preserve">nº </w:t>
      </w:r>
      <w:r w:rsidR="00984F4A" w:rsidRPr="00BE1618">
        <w:rPr>
          <w:rFonts w:eastAsia="Arial"/>
          <w:b w:val="0"/>
          <w:bCs w:val="0"/>
        </w:rPr>
        <w:t>170156</w:t>
      </w:r>
      <w:r w:rsidR="00BE1618">
        <w:rPr>
          <w:rFonts w:eastAsia="Arial"/>
          <w:b w:val="0"/>
          <w:bCs w:val="0"/>
        </w:rPr>
        <w:t xml:space="preserve"> </w:t>
      </w:r>
      <w:r w:rsidR="00984F4A" w:rsidRPr="00BE1618">
        <w:rPr>
          <w:rFonts w:eastAsia="Arial"/>
          <w:b w:val="0"/>
          <w:bCs w:val="0"/>
        </w:rPr>
        <w:t>-</w:t>
      </w:r>
      <w:r w:rsidR="00BE1618">
        <w:rPr>
          <w:rFonts w:eastAsia="Arial"/>
          <w:b w:val="0"/>
          <w:bCs w:val="0"/>
        </w:rPr>
        <w:t xml:space="preserve"> </w:t>
      </w:r>
      <w:r w:rsidR="00984F4A" w:rsidRPr="00BE1618">
        <w:rPr>
          <w:rFonts w:eastAsia="Arial"/>
          <w:b w:val="0"/>
          <w:bCs w:val="0"/>
        </w:rPr>
        <w:t>900</w:t>
      </w:r>
      <w:r w:rsidR="002772ED">
        <w:rPr>
          <w:rFonts w:eastAsia="Arial"/>
          <w:b w:val="0"/>
          <w:bCs w:val="0"/>
        </w:rPr>
        <w:t>0</w:t>
      </w:r>
      <w:r w:rsidR="002772ED" w:rsidRPr="003D3C7A">
        <w:rPr>
          <w:rFonts w:eastAsia="Arial"/>
          <w:b w:val="0"/>
          <w:bCs w:val="0"/>
        </w:rPr>
        <w:t>2</w:t>
      </w:r>
      <w:r w:rsidRPr="003D3C7A">
        <w:rPr>
          <w:rFonts w:eastAsia="Arial"/>
          <w:b w:val="0"/>
          <w:bCs w:val="0"/>
        </w:rPr>
        <w:t>/</w:t>
      </w:r>
      <w:r w:rsidR="00984F4A" w:rsidRPr="008214D7">
        <w:rPr>
          <w:rFonts w:eastAsia="Arial"/>
          <w:b w:val="0"/>
          <w:bCs w:val="0"/>
        </w:rPr>
        <w:t>2026</w:t>
      </w:r>
      <w:r w:rsidRPr="008214D7">
        <w:rPr>
          <w:rFonts w:eastAsia="Arial"/>
          <w:b w:val="0"/>
          <w:bCs w:val="0"/>
        </w:rPr>
        <w:t>, mediante as cláusulas e condições a seguir enunciadas.</w:t>
      </w:r>
    </w:p>
    <w:p w14:paraId="6729116A" w14:textId="6595FC76" w:rsidR="00DC41DD" w:rsidRPr="008214D7" w:rsidRDefault="00DC41DD" w:rsidP="008214D7">
      <w:pPr>
        <w:pStyle w:val="Nivel01"/>
        <w:numPr>
          <w:ilvl w:val="0"/>
          <w:numId w:val="23"/>
        </w:numPr>
        <w:shd w:val="clear" w:color="auto" w:fill="BFBFBF" w:themeFill="background1" w:themeFillShade="BF"/>
      </w:pPr>
      <w:r w:rsidRPr="008214D7">
        <w:t>CLÁUSULA PRIMEIRA – OBJETO</w:t>
      </w:r>
    </w:p>
    <w:p w14:paraId="2D8DFE54" w14:textId="595AE8C8" w:rsidR="00DC41DD" w:rsidRPr="00201F85" w:rsidRDefault="00DC41DD" w:rsidP="006B54F0">
      <w:pPr>
        <w:pStyle w:val="Nivel2"/>
      </w:pPr>
      <w:r w:rsidRPr="00201F85">
        <w:t>O objeto do presente instrumento é a c</w:t>
      </w:r>
      <w:r w:rsidR="007923B2" w:rsidRPr="00984F4A">
        <w:rPr>
          <w:color w:val="auto"/>
        </w:rPr>
        <w:t>ontratação de empresa especializada para prestação de serviços continuados de manutenção preventiva e corretiva, no sistema predial, equipamentos e instalações nas unidades da RFB; incluindo o fornecimento de materiais de consumo, peças de reposição, componentes e/ou acessórios; nos termos da tabela abaixo, conforme condições e exigências estabelecidas</w:t>
      </w:r>
      <w:r w:rsidR="00B96063" w:rsidRPr="00984F4A">
        <w:rPr>
          <w:color w:val="auto"/>
        </w:rPr>
        <w:t>,</w:t>
      </w:r>
      <w:r w:rsidRPr="00984F4A">
        <w:rPr>
          <w:color w:val="auto"/>
        </w:rPr>
        <w:t xml:space="preserve"> </w:t>
      </w:r>
      <w:r w:rsidRPr="00201F85">
        <w:t>nas condições estabelecidas no Termo de Referência.</w:t>
      </w:r>
    </w:p>
    <w:p w14:paraId="3B62A8CB" w14:textId="2C8D7C07" w:rsidR="00DC41DD" w:rsidRPr="00201F85" w:rsidRDefault="00DC41DD" w:rsidP="004E64AA">
      <w:pPr>
        <w:pStyle w:val="Nivel2"/>
      </w:pPr>
      <w:r w:rsidRPr="00201F85">
        <w:t>Objeto da contratação:</w:t>
      </w:r>
      <w:r w:rsidR="00484268" w:rsidRPr="00484268">
        <w:rPr>
          <w:b/>
          <w:bCs/>
          <w:i/>
          <w:iCs/>
          <w:color w:val="FF0000"/>
          <w:highlight w:val="yellow"/>
        </w:rPr>
        <w:t xml:space="preserve"> </w:t>
      </w:r>
      <w:r w:rsidR="00484268" w:rsidRPr="00935E5E">
        <w:rPr>
          <w:b/>
          <w:bCs/>
          <w:i/>
          <w:iCs/>
          <w:color w:val="FF0000"/>
          <w:highlight w:val="yellow"/>
        </w:rPr>
        <w:t>AJUSTAR CONFORME HOMOLOGADO</w:t>
      </w:r>
    </w:p>
    <w:tbl>
      <w:tblPr>
        <w:tblW w:w="9498" w:type="dxa"/>
        <w:tblInd w:w="-5" w:type="dxa"/>
        <w:tblLayout w:type="fixed"/>
        <w:tblLook w:val="04A0" w:firstRow="1" w:lastRow="0" w:firstColumn="1" w:lastColumn="0" w:noHBand="0" w:noVBand="1"/>
      </w:tblPr>
      <w:tblGrid>
        <w:gridCol w:w="707"/>
        <w:gridCol w:w="994"/>
        <w:gridCol w:w="2977"/>
        <w:gridCol w:w="1134"/>
        <w:gridCol w:w="851"/>
        <w:gridCol w:w="1275"/>
        <w:gridCol w:w="1560"/>
      </w:tblGrid>
      <w:tr w:rsidR="006F063C" w:rsidRPr="00201F85" w14:paraId="4C58D50F" w14:textId="77777777" w:rsidTr="008C6108">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4924FBE6" w:rsidR="006F063C" w:rsidRPr="006F063C" w:rsidRDefault="00984F4A" w:rsidP="006F063C">
            <w:pPr>
              <w:widowControl w:val="0"/>
              <w:spacing w:before="120" w:afterLines="120" w:after="288" w:line="312" w:lineRule="auto"/>
              <w:jc w:val="center"/>
              <w:rPr>
                <w:rFonts w:ascii="Arial" w:eastAsia="Arial" w:hAnsi="Arial" w:cs="Arial"/>
                <w:b/>
                <w:bCs/>
                <w:sz w:val="16"/>
                <w:szCs w:val="16"/>
              </w:rPr>
            </w:pPr>
            <w:r>
              <w:rPr>
                <w:rFonts w:ascii="Arial" w:eastAsia="Arial" w:hAnsi="Arial" w:cs="Arial"/>
                <w:b/>
                <w:bCs/>
                <w:sz w:val="16"/>
                <w:szCs w:val="16"/>
              </w:rPr>
              <w:t>LOTE</w:t>
            </w:r>
            <w:r w:rsidR="006F063C" w:rsidRPr="006F063C">
              <w:rPr>
                <w:rFonts w:ascii="Arial" w:eastAsia="Arial" w:hAnsi="Arial" w:cs="Arial"/>
                <w:b/>
                <w:bCs/>
                <w:sz w:val="16"/>
                <w:szCs w:val="16"/>
              </w:rPr>
              <w:t xml:space="preserve"> 1 – ALFÂNDEGA DA RECEITA FEDERAL DO BRASIL EM FOZ DO IGUAÇU/PR</w:t>
            </w:r>
          </w:p>
        </w:tc>
      </w:tr>
      <w:tr w:rsidR="00DC41DD" w:rsidRPr="00201F85" w14:paraId="01A11D7B" w14:textId="77777777" w:rsidTr="00315137">
        <w:trPr>
          <w:trHeight w:val="92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6C9D2E5A"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ITEM</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B8A167F"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CÓDIGO</w:t>
            </w:r>
            <w:r w:rsidR="00581DB0">
              <w:rPr>
                <w:rFonts w:ascii="Arial" w:eastAsia="Arial" w:hAnsi="Arial" w:cs="Arial"/>
                <w:b/>
                <w:bCs/>
                <w:color w:val="000000"/>
                <w:sz w:val="16"/>
                <w:szCs w:val="16"/>
              </w:rPr>
              <w:t xml:space="preserve"> CATSER</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41F51D61"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ESPECIFICAÇÃO</w:t>
            </w:r>
            <w:r w:rsidR="006544EA">
              <w:rPr>
                <w:rFonts w:ascii="Arial" w:eastAsia="Arial" w:hAnsi="Arial" w:cs="Arial"/>
                <w:b/>
                <w:bCs/>
                <w:color w:val="000000"/>
                <w:sz w:val="16"/>
                <w:szCs w:val="16"/>
              </w:rPr>
              <w:t xml:space="preserve"> DOS SERVIÇOS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021FDBD9"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UNIDADE MEDIDA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0C0C3D33"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QUANT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2199AC2C"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 xml:space="preserve">VALOR </w:t>
            </w:r>
            <w:proofErr w:type="gramStart"/>
            <w:r w:rsidRPr="006F063C">
              <w:rPr>
                <w:rFonts w:ascii="Arial" w:eastAsia="Arial" w:hAnsi="Arial" w:cs="Arial"/>
                <w:b/>
                <w:bCs/>
                <w:color w:val="000000"/>
                <w:sz w:val="16"/>
                <w:szCs w:val="16"/>
              </w:rPr>
              <w:t>MENSAL  R</w:t>
            </w:r>
            <w:proofErr w:type="gramEnd"/>
            <w:r w:rsidRPr="006F063C">
              <w:rPr>
                <w:rFonts w:ascii="Arial" w:eastAsia="Arial" w:hAnsi="Arial" w:cs="Arial"/>
                <w:b/>
                <w:bCs/>
                <w:color w:val="000000"/>
                <w:sz w:val="16"/>
                <w:szCs w:val="16"/>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10B902ED"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 xml:space="preserve">VALOR </w:t>
            </w:r>
            <w:r w:rsidR="00315137">
              <w:rPr>
                <w:rFonts w:ascii="Arial" w:eastAsia="Arial" w:hAnsi="Arial" w:cs="Arial"/>
                <w:b/>
                <w:bCs/>
                <w:color w:val="000000"/>
                <w:sz w:val="16"/>
                <w:szCs w:val="16"/>
              </w:rPr>
              <w:t>PARA 60 MESES</w:t>
            </w:r>
            <w:r w:rsidRPr="006F063C">
              <w:rPr>
                <w:rFonts w:ascii="Arial" w:eastAsia="Arial" w:hAnsi="Arial" w:cs="Arial"/>
                <w:b/>
                <w:bCs/>
                <w:color w:val="000000"/>
                <w:sz w:val="16"/>
                <w:szCs w:val="16"/>
              </w:rPr>
              <w:t xml:space="preserve"> R$</w:t>
            </w:r>
          </w:p>
        </w:tc>
      </w:tr>
      <w:tr w:rsidR="00DC41DD" w:rsidRPr="00201F85" w14:paraId="0043FBAD" w14:textId="77777777" w:rsidTr="00315137">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63D20928" w:rsidR="00DC41DD" w:rsidRPr="006F063C" w:rsidRDefault="006F063C" w:rsidP="006F063C">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1A</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A372D62" w:rsidR="00DC41DD" w:rsidRPr="006F063C" w:rsidRDefault="006F063C" w:rsidP="006F063C">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1627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364EAFE0" w:rsidR="00DC41DD" w:rsidRPr="006F063C" w:rsidRDefault="006F063C" w:rsidP="006F063C">
            <w:pPr>
              <w:widowControl w:val="0"/>
              <w:spacing w:before="120" w:afterLines="120" w:after="288" w:line="312" w:lineRule="auto"/>
              <w:jc w:val="both"/>
              <w:rPr>
                <w:rFonts w:ascii="Arial" w:eastAsia="Arial" w:hAnsi="Arial" w:cs="Arial"/>
                <w:color w:val="000000"/>
                <w:sz w:val="16"/>
                <w:szCs w:val="16"/>
              </w:rPr>
            </w:pPr>
            <w:r w:rsidRPr="006F063C">
              <w:rPr>
                <w:rFonts w:ascii="Arial" w:eastAsia="Arial" w:hAnsi="Arial" w:cs="Arial"/>
                <w:color w:val="000000"/>
                <w:sz w:val="16"/>
                <w:szCs w:val="16"/>
              </w:rPr>
              <w:t>Manutenção preventiva e corretiva no sis</w:t>
            </w:r>
            <w:r w:rsidR="007923B2">
              <w:rPr>
                <w:rFonts w:ascii="Arial" w:eastAsia="Arial" w:hAnsi="Arial" w:cs="Arial"/>
                <w:color w:val="000000"/>
                <w:sz w:val="16"/>
                <w:szCs w:val="16"/>
              </w:rPr>
              <w:t>t</w:t>
            </w:r>
            <w:r w:rsidRPr="006F063C">
              <w:rPr>
                <w:rFonts w:ascii="Arial" w:eastAsia="Arial" w:hAnsi="Arial" w:cs="Arial"/>
                <w:color w:val="000000"/>
                <w:sz w:val="16"/>
                <w:szCs w:val="16"/>
              </w:rPr>
              <w:t>ema p</w:t>
            </w:r>
            <w:r w:rsidR="007923B2">
              <w:rPr>
                <w:rFonts w:ascii="Arial" w:eastAsia="Arial" w:hAnsi="Arial" w:cs="Arial"/>
                <w:color w:val="000000"/>
                <w:sz w:val="16"/>
                <w:szCs w:val="16"/>
              </w:rPr>
              <w:t>r</w:t>
            </w:r>
            <w:r w:rsidRPr="006F063C">
              <w:rPr>
                <w:rFonts w:ascii="Arial" w:eastAsia="Arial" w:hAnsi="Arial" w:cs="Arial"/>
                <w:color w:val="000000"/>
                <w:sz w:val="16"/>
                <w:szCs w:val="16"/>
              </w:rPr>
              <w:t xml:space="preserve">edial, equipamentos e instalações da </w:t>
            </w:r>
            <w:r w:rsidRPr="00C75CBC">
              <w:rPr>
                <w:rFonts w:ascii="Arial" w:eastAsia="Arial" w:hAnsi="Arial" w:cs="Arial"/>
                <w:b/>
                <w:bCs/>
                <w:color w:val="000000"/>
                <w:sz w:val="16"/>
                <w:szCs w:val="16"/>
              </w:rPr>
              <w:t>ALF/FOZ DO IGUAÇU/PR</w:t>
            </w:r>
            <w:r w:rsidRPr="006F063C">
              <w:rPr>
                <w:rFonts w:ascii="Arial" w:eastAsia="Arial" w:hAnsi="Arial" w:cs="Arial"/>
                <w:color w:val="000000"/>
                <w:sz w:val="16"/>
                <w:szCs w:val="16"/>
              </w:rPr>
              <w:t xml:space="preserve"> e suas Unidades Jurisdicionadas, com fornecimento de materiais de consumo, peças de </w:t>
            </w:r>
            <w:r w:rsidRPr="006F063C">
              <w:rPr>
                <w:rFonts w:ascii="Arial" w:eastAsia="Arial" w:hAnsi="Arial" w:cs="Arial"/>
                <w:color w:val="000000"/>
                <w:sz w:val="16"/>
                <w:szCs w:val="16"/>
              </w:rPr>
              <w:lastRenderedPageBreak/>
              <w:t>reposição, componentes e/ou acessórios conforme detalhado na especificação dos serviços – TERMO DE REFERÊNCIA – ANEXO I do Edital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07B87B82" w:rsidR="00DC41DD" w:rsidRPr="006F063C" w:rsidRDefault="006F063C" w:rsidP="006F063C">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lastRenderedPageBreak/>
              <w:t>MÊS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45AA24AC" w:rsidR="00DC41DD" w:rsidRPr="006F063C" w:rsidRDefault="006F063C" w:rsidP="006F063C">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60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6F063C" w:rsidRDefault="00DC41DD" w:rsidP="006F063C">
            <w:pPr>
              <w:widowControl w:val="0"/>
              <w:spacing w:before="120" w:afterLines="120" w:after="288" w:line="312" w:lineRule="auto"/>
              <w:jc w:val="center"/>
              <w:rPr>
                <w:rFonts w:ascii="Arial" w:eastAsia="Arial" w:hAnsi="Arial" w:cs="Arial"/>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6F063C" w:rsidRDefault="00DC41DD" w:rsidP="006F063C">
            <w:pPr>
              <w:widowControl w:val="0"/>
              <w:spacing w:before="120" w:afterLines="120" w:after="288" w:line="312" w:lineRule="auto"/>
              <w:jc w:val="center"/>
              <w:rPr>
                <w:rFonts w:ascii="Arial" w:eastAsia="Arial" w:hAnsi="Arial" w:cs="Arial"/>
                <w:color w:val="000000"/>
                <w:sz w:val="16"/>
                <w:szCs w:val="16"/>
              </w:rPr>
            </w:pPr>
          </w:p>
        </w:tc>
      </w:tr>
      <w:tr w:rsidR="006F063C" w:rsidRPr="00201F85" w14:paraId="6B7F0105" w14:textId="77777777" w:rsidTr="0013578E">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3AFF539A" w:rsidR="006F063C" w:rsidRPr="006F063C" w:rsidRDefault="006F063C" w:rsidP="006F063C">
            <w:pPr>
              <w:widowControl w:val="0"/>
              <w:spacing w:before="120" w:afterLines="120" w:after="288" w:line="312" w:lineRule="auto"/>
              <w:jc w:val="right"/>
              <w:rPr>
                <w:rFonts w:ascii="Arial" w:eastAsia="Arial" w:hAnsi="Arial" w:cs="Arial"/>
                <w:b/>
                <w:bCs/>
                <w:color w:val="000000"/>
                <w:sz w:val="16"/>
                <w:szCs w:val="16"/>
              </w:rPr>
            </w:pPr>
            <w:r w:rsidRPr="006F063C">
              <w:rPr>
                <w:rFonts w:ascii="Arial" w:eastAsia="Arial" w:hAnsi="Arial" w:cs="Arial"/>
                <w:b/>
                <w:bCs/>
                <w:color w:val="000000"/>
                <w:sz w:val="16"/>
                <w:szCs w:val="16"/>
              </w:rPr>
              <w:t xml:space="preserve">VALOR TOTAL </w:t>
            </w:r>
            <w:r w:rsidR="00BC6E72">
              <w:rPr>
                <w:rFonts w:ascii="Arial" w:eastAsia="Arial" w:hAnsi="Arial" w:cs="Arial"/>
                <w:b/>
                <w:bCs/>
                <w:color w:val="000000"/>
                <w:sz w:val="16"/>
                <w:szCs w:val="16"/>
              </w:rPr>
              <w:t>ITEM</w:t>
            </w:r>
            <w:r w:rsidRPr="006F063C">
              <w:rPr>
                <w:rFonts w:ascii="Arial" w:eastAsia="Arial" w:hAnsi="Arial" w:cs="Arial"/>
                <w:b/>
                <w:bCs/>
                <w:color w:val="000000"/>
                <w:sz w:val="16"/>
                <w:szCs w:val="16"/>
              </w:rPr>
              <w:t xml:space="preserve"> 1</w:t>
            </w:r>
            <w:r w:rsidR="00BC6E72">
              <w:rPr>
                <w:rFonts w:ascii="Arial" w:eastAsia="Arial" w:hAnsi="Arial" w:cs="Arial"/>
                <w:b/>
                <w:bCs/>
                <w:color w:val="000000"/>
                <w:sz w:val="16"/>
                <w:szCs w:val="16"/>
              </w:rPr>
              <w:t>A</w:t>
            </w:r>
            <w:r w:rsidRPr="006F063C">
              <w:rPr>
                <w:rFonts w:ascii="Arial" w:eastAsia="Arial" w:hAnsi="Arial" w:cs="Arial"/>
                <w:b/>
                <w:bCs/>
                <w:color w:val="000000"/>
                <w:sz w:val="16"/>
                <w:szCs w:val="16"/>
              </w:rPr>
              <w:t xml:space="preserve"> (60 meses) R$</w:t>
            </w:r>
          </w:p>
        </w:tc>
      </w:tr>
      <w:tr w:rsidR="007923B2" w:rsidRPr="00201F85" w14:paraId="76D74692" w14:textId="77777777" w:rsidTr="00F0602B">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1F5A38C" w:rsidR="007923B2" w:rsidRPr="006F063C" w:rsidRDefault="00984F4A" w:rsidP="007923B2">
            <w:pPr>
              <w:widowControl w:val="0"/>
              <w:spacing w:before="120" w:afterLines="120" w:after="288" w:line="312" w:lineRule="auto"/>
              <w:jc w:val="center"/>
              <w:rPr>
                <w:rFonts w:ascii="Arial" w:eastAsia="Arial" w:hAnsi="Arial" w:cs="Arial"/>
                <w:color w:val="000000"/>
                <w:sz w:val="16"/>
                <w:szCs w:val="16"/>
              </w:rPr>
            </w:pPr>
            <w:r>
              <w:rPr>
                <w:rFonts w:ascii="Arial" w:eastAsia="Arial" w:hAnsi="Arial" w:cs="Arial"/>
                <w:b/>
                <w:bCs/>
                <w:sz w:val="16"/>
                <w:szCs w:val="16"/>
              </w:rPr>
              <w:t>LOTE</w:t>
            </w:r>
            <w:r w:rsidR="007923B2" w:rsidRPr="006F063C">
              <w:rPr>
                <w:rFonts w:ascii="Arial" w:eastAsia="Arial" w:hAnsi="Arial" w:cs="Arial"/>
                <w:b/>
                <w:bCs/>
                <w:sz w:val="16"/>
                <w:szCs w:val="16"/>
              </w:rPr>
              <w:t xml:space="preserve"> </w:t>
            </w:r>
            <w:r w:rsidR="007923B2">
              <w:rPr>
                <w:rFonts w:ascii="Arial" w:eastAsia="Arial" w:hAnsi="Arial" w:cs="Arial"/>
                <w:b/>
                <w:bCs/>
                <w:sz w:val="16"/>
                <w:szCs w:val="16"/>
              </w:rPr>
              <w:t>2</w:t>
            </w:r>
            <w:r w:rsidR="007923B2" w:rsidRPr="006F063C">
              <w:rPr>
                <w:rFonts w:ascii="Arial" w:eastAsia="Arial" w:hAnsi="Arial" w:cs="Arial"/>
                <w:b/>
                <w:bCs/>
                <w:sz w:val="16"/>
                <w:szCs w:val="16"/>
              </w:rPr>
              <w:t xml:space="preserve"> – </w:t>
            </w:r>
            <w:r w:rsidR="007923B2">
              <w:rPr>
                <w:rFonts w:ascii="Arial" w:eastAsia="Arial" w:hAnsi="Arial" w:cs="Arial"/>
                <w:b/>
                <w:bCs/>
                <w:sz w:val="16"/>
                <w:szCs w:val="16"/>
              </w:rPr>
              <w:t>DELEGACIA</w:t>
            </w:r>
            <w:r w:rsidR="007923B2" w:rsidRPr="006F063C">
              <w:rPr>
                <w:rFonts w:ascii="Arial" w:eastAsia="Arial" w:hAnsi="Arial" w:cs="Arial"/>
                <w:b/>
                <w:bCs/>
                <w:sz w:val="16"/>
                <w:szCs w:val="16"/>
              </w:rPr>
              <w:t xml:space="preserve"> DA RECEITA FEDERAL DO BRASIL EM </w:t>
            </w:r>
            <w:r w:rsidR="007923B2">
              <w:rPr>
                <w:rFonts w:ascii="Arial" w:eastAsia="Arial" w:hAnsi="Arial" w:cs="Arial"/>
                <w:b/>
                <w:bCs/>
                <w:sz w:val="16"/>
                <w:szCs w:val="16"/>
              </w:rPr>
              <w:t>CASCAVEL</w:t>
            </w:r>
            <w:r w:rsidR="007923B2" w:rsidRPr="006F063C">
              <w:rPr>
                <w:rFonts w:ascii="Arial" w:eastAsia="Arial" w:hAnsi="Arial" w:cs="Arial"/>
                <w:b/>
                <w:bCs/>
                <w:sz w:val="16"/>
                <w:szCs w:val="16"/>
              </w:rPr>
              <w:t>/PR</w:t>
            </w:r>
          </w:p>
        </w:tc>
      </w:tr>
      <w:tr w:rsidR="007923B2" w:rsidRPr="00201F85" w14:paraId="3B26AF1D" w14:textId="77777777" w:rsidTr="00315137">
        <w:trPr>
          <w:trHeight w:val="998"/>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ABF9C" w14:textId="7E91D0E9" w:rsidR="007923B2" w:rsidRPr="006F063C" w:rsidRDefault="007923B2" w:rsidP="007923B2">
            <w:pPr>
              <w:widowControl w:val="0"/>
              <w:spacing w:before="120" w:afterLines="120" w:after="288" w:line="312" w:lineRule="auto"/>
              <w:jc w:val="center"/>
              <w:rPr>
                <w:rFonts w:ascii="Arial" w:eastAsia="Arial" w:hAnsi="Arial" w:cs="Arial"/>
                <w:b/>
                <w:bCs/>
                <w:sz w:val="16"/>
                <w:szCs w:val="16"/>
              </w:rPr>
            </w:pPr>
            <w:r w:rsidRPr="006F063C">
              <w:rPr>
                <w:rFonts w:ascii="Arial" w:eastAsia="Arial" w:hAnsi="Arial" w:cs="Arial"/>
                <w:b/>
                <w:bCs/>
                <w:color w:val="000000"/>
                <w:sz w:val="16"/>
                <w:szCs w:val="16"/>
              </w:rPr>
              <w:t>ITEM</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590ED" w14:textId="12278667" w:rsidR="00581DB0" w:rsidRPr="00581DB0" w:rsidRDefault="007923B2" w:rsidP="00581DB0">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CÓDIGO</w:t>
            </w:r>
            <w:r w:rsidR="00581DB0">
              <w:rPr>
                <w:rFonts w:ascii="Arial" w:eastAsia="Arial" w:hAnsi="Arial" w:cs="Arial"/>
                <w:b/>
                <w:bCs/>
                <w:color w:val="000000"/>
                <w:sz w:val="16"/>
                <w:szCs w:val="16"/>
              </w:rPr>
              <w:t xml:space="preserve"> CATSER</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591FD" w14:textId="6883625F" w:rsidR="007923B2" w:rsidRPr="006F063C" w:rsidRDefault="007923B2" w:rsidP="007923B2">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ESPECIFICAÇÃO</w:t>
            </w:r>
            <w:r w:rsidR="006544EA">
              <w:rPr>
                <w:rFonts w:ascii="Arial" w:eastAsia="Arial" w:hAnsi="Arial" w:cs="Arial"/>
                <w:b/>
                <w:bCs/>
                <w:color w:val="000000"/>
                <w:sz w:val="16"/>
                <w:szCs w:val="16"/>
              </w:rPr>
              <w:t xml:space="preserve"> DOS SERVIÇOS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E721A" w14:textId="74D79626" w:rsidR="007923B2" w:rsidRPr="006F063C" w:rsidRDefault="007923B2" w:rsidP="007923B2">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UNIDADE MEDIDA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C1090" w14:textId="0DA81D6E" w:rsidR="007923B2" w:rsidRPr="006F063C" w:rsidRDefault="007923B2" w:rsidP="007923B2">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QUANTIDADE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411DF" w14:textId="32FE9A20" w:rsidR="007923B2" w:rsidRPr="006F063C" w:rsidRDefault="007923B2" w:rsidP="007923B2">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 xml:space="preserve">VALOR MENSAL  </w:t>
            </w:r>
            <w:r>
              <w:rPr>
                <w:rFonts w:ascii="Arial" w:eastAsia="Arial" w:hAnsi="Arial" w:cs="Arial"/>
                <w:b/>
                <w:bCs/>
                <w:color w:val="000000"/>
                <w:sz w:val="16"/>
                <w:szCs w:val="16"/>
              </w:rPr>
              <w:t xml:space="preserve">   </w:t>
            </w:r>
            <w:r w:rsidRPr="006F063C">
              <w:rPr>
                <w:rFonts w:ascii="Arial" w:eastAsia="Arial" w:hAnsi="Arial" w:cs="Arial"/>
                <w:b/>
                <w:bCs/>
                <w:color w:val="000000"/>
                <w:sz w:val="16"/>
                <w:szCs w:val="16"/>
              </w:rPr>
              <w:t>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E5C45" w14:textId="0F1F7673" w:rsidR="007923B2" w:rsidRPr="006F063C" w:rsidRDefault="00315137" w:rsidP="007923B2">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 xml:space="preserve">VALOR </w:t>
            </w:r>
            <w:r>
              <w:rPr>
                <w:rFonts w:ascii="Arial" w:eastAsia="Arial" w:hAnsi="Arial" w:cs="Arial"/>
                <w:b/>
                <w:bCs/>
                <w:color w:val="000000"/>
                <w:sz w:val="16"/>
                <w:szCs w:val="16"/>
              </w:rPr>
              <w:t>PARA 60 MESES</w:t>
            </w:r>
            <w:r w:rsidRPr="006F063C">
              <w:rPr>
                <w:rFonts w:ascii="Arial" w:eastAsia="Arial" w:hAnsi="Arial" w:cs="Arial"/>
                <w:b/>
                <w:bCs/>
                <w:color w:val="000000"/>
                <w:sz w:val="16"/>
                <w:szCs w:val="16"/>
              </w:rPr>
              <w:t xml:space="preserve"> R$</w:t>
            </w:r>
          </w:p>
        </w:tc>
      </w:tr>
      <w:tr w:rsidR="007923B2" w:rsidRPr="00201F85" w14:paraId="4D5F9736" w14:textId="77777777" w:rsidTr="00315137">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79514" w14:textId="4965691E" w:rsidR="007923B2" w:rsidRPr="006F063C" w:rsidRDefault="007923B2" w:rsidP="00CC1EB7">
            <w:pPr>
              <w:widowControl w:val="0"/>
              <w:spacing w:before="120" w:afterLines="120" w:after="288" w:line="312" w:lineRule="auto"/>
              <w:jc w:val="center"/>
              <w:rPr>
                <w:rFonts w:ascii="Arial" w:eastAsia="Arial" w:hAnsi="Arial" w:cs="Arial"/>
                <w:b/>
                <w:bCs/>
                <w:color w:val="000000"/>
                <w:sz w:val="16"/>
                <w:szCs w:val="16"/>
              </w:rPr>
            </w:pPr>
            <w:r>
              <w:rPr>
                <w:rFonts w:ascii="Arial" w:eastAsia="Arial" w:hAnsi="Arial" w:cs="Arial"/>
                <w:b/>
                <w:bCs/>
                <w:color w:val="000000"/>
                <w:sz w:val="16"/>
                <w:szCs w:val="16"/>
              </w:rPr>
              <w:t>2</w:t>
            </w:r>
            <w:r w:rsidRPr="006F063C">
              <w:rPr>
                <w:rFonts w:ascii="Arial" w:eastAsia="Arial" w:hAnsi="Arial" w:cs="Arial"/>
                <w:b/>
                <w:bCs/>
                <w:color w:val="000000"/>
                <w:sz w:val="16"/>
                <w:szCs w:val="16"/>
              </w:rPr>
              <w:t>A</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EF370" w14:textId="3AAFFB06" w:rsidR="007923B2" w:rsidRPr="006F063C" w:rsidRDefault="007923B2" w:rsidP="00CC1EB7">
            <w:pPr>
              <w:widowControl w:val="0"/>
              <w:spacing w:before="120" w:afterLines="120" w:after="288" w:line="312" w:lineRule="auto"/>
              <w:jc w:val="center"/>
              <w:rPr>
                <w:rFonts w:ascii="Arial" w:eastAsia="Arial" w:hAnsi="Arial" w:cs="Arial"/>
                <w:sz w:val="16"/>
                <w:szCs w:val="16"/>
              </w:rPr>
            </w:pPr>
            <w:r w:rsidRPr="006F063C">
              <w:rPr>
                <w:rFonts w:ascii="Arial" w:eastAsia="Arial" w:hAnsi="Arial" w:cs="Arial"/>
                <w:color w:val="000000"/>
                <w:sz w:val="16"/>
                <w:szCs w:val="16"/>
              </w:rPr>
              <w:t>1627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DAFD" w14:textId="151039DB" w:rsidR="007923B2" w:rsidRPr="006F063C" w:rsidRDefault="007923B2" w:rsidP="001C1CE5">
            <w:pPr>
              <w:widowControl w:val="0"/>
              <w:spacing w:before="120" w:afterLines="120" w:after="288" w:line="312" w:lineRule="auto"/>
              <w:jc w:val="both"/>
              <w:rPr>
                <w:rFonts w:ascii="Arial" w:eastAsia="Arial" w:hAnsi="Arial" w:cs="Arial"/>
                <w:color w:val="000000"/>
                <w:sz w:val="16"/>
                <w:szCs w:val="16"/>
              </w:rPr>
            </w:pPr>
            <w:r w:rsidRPr="006F063C">
              <w:rPr>
                <w:rFonts w:ascii="Arial" w:eastAsia="Arial" w:hAnsi="Arial" w:cs="Arial"/>
                <w:color w:val="000000"/>
                <w:sz w:val="16"/>
                <w:szCs w:val="16"/>
              </w:rPr>
              <w:t>Manutenção preventiva e corretiva no sis</w:t>
            </w:r>
            <w:r>
              <w:rPr>
                <w:rFonts w:ascii="Arial" w:eastAsia="Arial" w:hAnsi="Arial" w:cs="Arial"/>
                <w:color w:val="000000"/>
                <w:sz w:val="16"/>
                <w:szCs w:val="16"/>
              </w:rPr>
              <w:t>t</w:t>
            </w:r>
            <w:r w:rsidRPr="006F063C">
              <w:rPr>
                <w:rFonts w:ascii="Arial" w:eastAsia="Arial" w:hAnsi="Arial" w:cs="Arial"/>
                <w:color w:val="000000"/>
                <w:sz w:val="16"/>
                <w:szCs w:val="16"/>
              </w:rPr>
              <w:t>ema p</w:t>
            </w:r>
            <w:r>
              <w:rPr>
                <w:rFonts w:ascii="Arial" w:eastAsia="Arial" w:hAnsi="Arial" w:cs="Arial"/>
                <w:color w:val="000000"/>
                <w:sz w:val="16"/>
                <w:szCs w:val="16"/>
              </w:rPr>
              <w:t>r</w:t>
            </w:r>
            <w:r w:rsidRPr="006F063C">
              <w:rPr>
                <w:rFonts w:ascii="Arial" w:eastAsia="Arial" w:hAnsi="Arial" w:cs="Arial"/>
                <w:color w:val="000000"/>
                <w:sz w:val="16"/>
                <w:szCs w:val="16"/>
              </w:rPr>
              <w:t xml:space="preserve">edial, equipamentos e instalações da </w:t>
            </w:r>
            <w:r w:rsidRPr="00C75CBC">
              <w:rPr>
                <w:rFonts w:ascii="Arial" w:eastAsia="Arial" w:hAnsi="Arial" w:cs="Arial"/>
                <w:b/>
                <w:bCs/>
                <w:color w:val="000000"/>
                <w:sz w:val="16"/>
                <w:szCs w:val="16"/>
              </w:rPr>
              <w:t>DRF/CASCAVEL/PR</w:t>
            </w:r>
            <w:r w:rsidRPr="006F063C">
              <w:rPr>
                <w:rFonts w:ascii="Arial" w:eastAsia="Arial" w:hAnsi="Arial" w:cs="Arial"/>
                <w:color w:val="000000"/>
                <w:sz w:val="16"/>
                <w:szCs w:val="16"/>
              </w:rPr>
              <w:t xml:space="preserve"> e suas Unidades Jurisdicionadas, com fornecimento de materiais de consumo, peças de reposição, componentes e/ou acessórios conforme detalhado na especificação dos serviços – TERMO DE REFERÊNCIA – ANEXO I do Edital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70ACE" w14:textId="3D97750B" w:rsidR="007923B2" w:rsidRPr="006F063C" w:rsidRDefault="007923B2" w:rsidP="00CC1EB7">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MÊS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65415" w14:textId="7671F6CB" w:rsidR="007923B2" w:rsidRPr="006F063C" w:rsidRDefault="007923B2" w:rsidP="00CC1EB7">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60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47BE6" w14:textId="77777777" w:rsidR="007923B2" w:rsidRPr="006F063C" w:rsidRDefault="007923B2" w:rsidP="00CC1EB7">
            <w:pPr>
              <w:widowControl w:val="0"/>
              <w:spacing w:before="120" w:afterLines="120" w:after="288" w:line="312" w:lineRule="auto"/>
              <w:jc w:val="center"/>
              <w:rPr>
                <w:rFonts w:ascii="Arial" w:eastAsia="Arial" w:hAnsi="Arial" w:cs="Arial"/>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21154" w14:textId="77777777" w:rsidR="007923B2" w:rsidRPr="006F063C" w:rsidRDefault="007923B2" w:rsidP="00CC1EB7">
            <w:pPr>
              <w:widowControl w:val="0"/>
              <w:spacing w:before="120" w:afterLines="120" w:after="288" w:line="312" w:lineRule="auto"/>
              <w:jc w:val="center"/>
              <w:rPr>
                <w:rFonts w:ascii="Arial" w:eastAsia="Arial" w:hAnsi="Arial" w:cs="Arial"/>
                <w:color w:val="000000"/>
                <w:sz w:val="16"/>
                <w:szCs w:val="16"/>
              </w:rPr>
            </w:pPr>
          </w:p>
        </w:tc>
      </w:tr>
      <w:tr w:rsidR="007923B2" w:rsidRPr="00201F85" w14:paraId="4A7026F3" w14:textId="77777777" w:rsidTr="00CB676F">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023F4" w14:textId="0CA9D9BF" w:rsidR="007923B2" w:rsidRPr="006F063C" w:rsidRDefault="007923B2" w:rsidP="007923B2">
            <w:pPr>
              <w:widowControl w:val="0"/>
              <w:spacing w:before="120" w:afterLines="120" w:after="288" w:line="312" w:lineRule="auto"/>
              <w:jc w:val="right"/>
              <w:rPr>
                <w:rFonts w:ascii="Arial" w:eastAsia="Arial" w:hAnsi="Arial" w:cs="Arial"/>
                <w:color w:val="000000"/>
                <w:sz w:val="16"/>
                <w:szCs w:val="16"/>
              </w:rPr>
            </w:pPr>
            <w:r w:rsidRPr="006F063C">
              <w:rPr>
                <w:rFonts w:ascii="Arial" w:eastAsia="Arial" w:hAnsi="Arial" w:cs="Arial"/>
                <w:b/>
                <w:bCs/>
                <w:color w:val="000000"/>
                <w:sz w:val="16"/>
                <w:szCs w:val="16"/>
              </w:rPr>
              <w:t xml:space="preserve">VALOR TOTAL </w:t>
            </w:r>
            <w:r w:rsidR="00BC6E72">
              <w:rPr>
                <w:rFonts w:ascii="Arial" w:eastAsia="Arial" w:hAnsi="Arial" w:cs="Arial"/>
                <w:b/>
                <w:bCs/>
                <w:color w:val="000000"/>
                <w:sz w:val="16"/>
                <w:szCs w:val="16"/>
              </w:rPr>
              <w:t xml:space="preserve">ITEM </w:t>
            </w:r>
            <w:r>
              <w:rPr>
                <w:rFonts w:ascii="Arial" w:eastAsia="Arial" w:hAnsi="Arial" w:cs="Arial"/>
                <w:b/>
                <w:bCs/>
                <w:color w:val="000000"/>
                <w:sz w:val="16"/>
                <w:szCs w:val="16"/>
              </w:rPr>
              <w:t>2</w:t>
            </w:r>
            <w:r w:rsidR="00BC6E72">
              <w:rPr>
                <w:rFonts w:ascii="Arial" w:eastAsia="Arial" w:hAnsi="Arial" w:cs="Arial"/>
                <w:b/>
                <w:bCs/>
                <w:color w:val="000000"/>
                <w:sz w:val="16"/>
                <w:szCs w:val="16"/>
              </w:rPr>
              <w:t>A</w:t>
            </w:r>
            <w:r w:rsidRPr="006F063C">
              <w:rPr>
                <w:rFonts w:ascii="Arial" w:eastAsia="Arial" w:hAnsi="Arial" w:cs="Arial"/>
                <w:b/>
                <w:bCs/>
                <w:color w:val="000000"/>
                <w:sz w:val="16"/>
                <w:szCs w:val="16"/>
              </w:rPr>
              <w:t xml:space="preserve"> (60 meses) R$</w:t>
            </w:r>
          </w:p>
        </w:tc>
      </w:tr>
    </w:tbl>
    <w:p w14:paraId="182A19E5" w14:textId="7F8EF8F9" w:rsidR="00DC41DD" w:rsidRPr="00201F85" w:rsidRDefault="00DC41DD" w:rsidP="004E64AA">
      <w:pPr>
        <w:pStyle w:val="Nivel2"/>
      </w:pPr>
      <w:r w:rsidRPr="00201F85">
        <w:t>Vinculam esta contratação, independentemente de transcrição:</w:t>
      </w:r>
    </w:p>
    <w:p w14:paraId="22303445" w14:textId="77777777" w:rsidR="00DC41DD" w:rsidRPr="00F35001" w:rsidRDefault="00DC41DD" w:rsidP="00935E5E">
      <w:pPr>
        <w:pStyle w:val="Nivel3"/>
        <w:tabs>
          <w:tab w:val="left" w:pos="993"/>
        </w:tabs>
      </w:pPr>
      <w:r w:rsidRPr="00201F85">
        <w:t xml:space="preserve">O Termo </w:t>
      </w:r>
      <w:r w:rsidRPr="00F35001">
        <w:t>de Referência;</w:t>
      </w:r>
    </w:p>
    <w:p w14:paraId="7E0F5656" w14:textId="1551861F" w:rsidR="001A0CAA" w:rsidRPr="00984F4A" w:rsidRDefault="001A0CAA" w:rsidP="00935E5E">
      <w:pPr>
        <w:pStyle w:val="Nvel3-R"/>
        <w:tabs>
          <w:tab w:val="left" w:pos="993"/>
        </w:tabs>
        <w:rPr>
          <w:i w:val="0"/>
          <w:iCs w:val="0"/>
          <w:color w:val="auto"/>
        </w:rPr>
      </w:pPr>
      <w:r w:rsidRPr="00984F4A">
        <w:rPr>
          <w:i w:val="0"/>
          <w:iCs w:val="0"/>
          <w:color w:val="auto"/>
        </w:rPr>
        <w:t>O Edital da Licitação</w:t>
      </w:r>
      <w:r w:rsidR="00984F4A" w:rsidRPr="00984F4A">
        <w:rPr>
          <w:i w:val="0"/>
          <w:iCs w:val="0"/>
          <w:color w:val="auto"/>
        </w:rPr>
        <w:t>;</w:t>
      </w:r>
    </w:p>
    <w:p w14:paraId="19C5CA53" w14:textId="213945B1" w:rsidR="00DC41DD" w:rsidRPr="00201F85" w:rsidRDefault="00DC41DD" w:rsidP="00935E5E">
      <w:pPr>
        <w:pStyle w:val="Nivel3"/>
        <w:tabs>
          <w:tab w:val="left" w:pos="993"/>
        </w:tabs>
      </w:pPr>
      <w:r w:rsidRPr="00201F85">
        <w:t xml:space="preserve">A Proposta do </w:t>
      </w:r>
      <w:r w:rsidR="00A65D1B" w:rsidRPr="00201F85">
        <w:t>CONTRATADO</w:t>
      </w:r>
      <w:r w:rsidRPr="00201F85">
        <w:t>;</w:t>
      </w:r>
    </w:p>
    <w:p w14:paraId="53EF8BEC" w14:textId="280FC6A3" w:rsidR="00DC41DD" w:rsidRPr="00201F85" w:rsidRDefault="00DC41DD" w:rsidP="00935E5E">
      <w:pPr>
        <w:pStyle w:val="Nivel3"/>
        <w:tabs>
          <w:tab w:val="left" w:pos="993"/>
        </w:tabs>
      </w:pPr>
      <w:r w:rsidRPr="00201F85">
        <w:t>Eventuais anexos dos documentos supracitados.</w:t>
      </w:r>
    </w:p>
    <w:p w14:paraId="0400B1DF" w14:textId="50295BBC" w:rsidR="00B00F6F" w:rsidRPr="00201F85" w:rsidRDefault="00B00F6F" w:rsidP="008A1B91">
      <w:pPr>
        <w:pStyle w:val="Nivel2"/>
      </w:pPr>
      <w:r w:rsidRPr="00201F85">
        <w:t xml:space="preserve">O regime de execução é o </w:t>
      </w:r>
      <w:r w:rsidRPr="00201F85">
        <w:rPr>
          <w:color w:val="auto"/>
        </w:rPr>
        <w:t>de</w:t>
      </w:r>
      <w:r w:rsidRPr="00201F85">
        <w:rPr>
          <w:color w:val="FF0000"/>
        </w:rPr>
        <w:t xml:space="preserve"> </w:t>
      </w:r>
      <w:r w:rsidRPr="00984F4A">
        <w:rPr>
          <w:color w:val="auto"/>
        </w:rPr>
        <w:t>empreitada por preço global</w:t>
      </w:r>
      <w:r w:rsidR="00984F4A">
        <w:rPr>
          <w:color w:val="auto"/>
        </w:rPr>
        <w:t>.</w:t>
      </w:r>
    </w:p>
    <w:p w14:paraId="27D7B84C" w14:textId="0E786528" w:rsidR="00DC41DD" w:rsidRPr="00935E5E" w:rsidRDefault="00DC41DD" w:rsidP="00935E5E">
      <w:pPr>
        <w:pStyle w:val="Nivel01"/>
        <w:shd w:val="clear" w:color="auto" w:fill="BFBFBF" w:themeFill="background1" w:themeFillShade="BF"/>
        <w:ind w:firstLine="0"/>
      </w:pPr>
      <w:r w:rsidRPr="00935E5E">
        <w:t>CLÁUSULA SEGUNDA – VIGÊNCIA E PRORROGAÇÃO</w:t>
      </w:r>
    </w:p>
    <w:p w14:paraId="42E4ED91" w14:textId="6DC5A985" w:rsidR="00DC41DD" w:rsidRPr="00984F4A" w:rsidRDefault="00B96063" w:rsidP="002073B7">
      <w:pPr>
        <w:pStyle w:val="Nvel2-Red"/>
        <w:rPr>
          <w:i w:val="0"/>
          <w:iCs w:val="0"/>
          <w:color w:val="auto"/>
        </w:rPr>
      </w:pPr>
      <w:r w:rsidRPr="00984F4A">
        <w:rPr>
          <w:i w:val="0"/>
          <w:iCs w:val="0"/>
          <w:color w:val="auto"/>
        </w:rPr>
        <w:t xml:space="preserve">O prazo de vigência da contratação é de </w:t>
      </w:r>
      <w:r w:rsidR="00935E37" w:rsidRPr="00984F4A">
        <w:rPr>
          <w:b/>
          <w:bCs/>
          <w:i w:val="0"/>
          <w:iCs w:val="0"/>
          <w:color w:val="auto"/>
        </w:rPr>
        <w:t>60 (sessenta) meses</w:t>
      </w:r>
      <w:r w:rsidR="00935E37" w:rsidRPr="00984F4A">
        <w:rPr>
          <w:i w:val="0"/>
          <w:iCs w:val="0"/>
          <w:color w:val="auto"/>
        </w:rPr>
        <w:t xml:space="preserve"> </w:t>
      </w:r>
      <w:r w:rsidRPr="00984F4A">
        <w:rPr>
          <w:i w:val="0"/>
          <w:iCs w:val="0"/>
          <w:color w:val="auto"/>
        </w:rPr>
        <w:t xml:space="preserve">contados </w:t>
      </w:r>
      <w:r w:rsidR="00935E37" w:rsidRPr="00984F4A">
        <w:rPr>
          <w:b/>
          <w:bCs/>
          <w:i w:val="0"/>
          <w:iCs w:val="0"/>
          <w:color w:val="auto"/>
        </w:rPr>
        <w:t>da ordem inicial de serviço</w:t>
      </w:r>
      <w:r w:rsidRPr="00984F4A">
        <w:rPr>
          <w:i w:val="0"/>
          <w:iCs w:val="0"/>
          <w:color w:val="auto"/>
        </w:rPr>
        <w:t>,</w:t>
      </w:r>
      <w:r w:rsidR="00DC41DD" w:rsidRPr="00984F4A">
        <w:rPr>
          <w:i w:val="0"/>
          <w:iCs w:val="0"/>
          <w:color w:val="auto"/>
        </w:rPr>
        <w:t xml:space="preserve"> prorrogável </w:t>
      </w:r>
      <w:r w:rsidR="00B25EE8" w:rsidRPr="00984F4A">
        <w:rPr>
          <w:i w:val="0"/>
          <w:iCs w:val="0"/>
          <w:color w:val="auto"/>
        </w:rPr>
        <w:t xml:space="preserve">sucessivamente </w:t>
      </w:r>
      <w:r w:rsidR="00DC41DD" w:rsidRPr="00984F4A">
        <w:rPr>
          <w:i w:val="0"/>
          <w:iCs w:val="0"/>
          <w:color w:val="auto"/>
        </w:rPr>
        <w:t xml:space="preserve">por até 10 anos, na forma dos </w:t>
      </w:r>
      <w:r w:rsidRPr="00984F4A">
        <w:rPr>
          <w:i w:val="0"/>
          <w:iCs w:val="0"/>
          <w:color w:val="auto"/>
        </w:rPr>
        <w:t>artigos 106 e 107 da Lei n° 14.133, de 2021.</w:t>
      </w:r>
    </w:p>
    <w:p w14:paraId="637AAE1D" w14:textId="7D3C3CF3" w:rsidR="00DC41DD" w:rsidRPr="00984F4A" w:rsidRDefault="00DC41DD" w:rsidP="005E1AF2">
      <w:pPr>
        <w:pStyle w:val="Nivel2"/>
        <w:rPr>
          <w:color w:val="auto"/>
        </w:rPr>
      </w:pPr>
      <w:r w:rsidRPr="00984F4A">
        <w:rPr>
          <w:color w:val="auto"/>
        </w:rPr>
        <w:t xml:space="preserve">A prorrogação de que trata este item é condicionada ao ateste, pela autoridade competente, de que as condições e os preços permanecem vantajosos para a Administração, permitida a negociação com o </w:t>
      </w:r>
      <w:r w:rsidR="00A65D1B" w:rsidRPr="00984F4A">
        <w:rPr>
          <w:color w:val="auto"/>
        </w:rPr>
        <w:t>CONTRATADO</w:t>
      </w:r>
      <w:r w:rsidR="005D4111" w:rsidRPr="00984F4A">
        <w:rPr>
          <w:color w:val="auto"/>
        </w:rPr>
        <w:t xml:space="preserve">, </w:t>
      </w:r>
      <w:r w:rsidR="00A63EAE" w:rsidRPr="00984F4A">
        <w:rPr>
          <w:color w:val="auto"/>
        </w:rPr>
        <w:t xml:space="preserve">atentando, </w:t>
      </w:r>
      <w:r w:rsidR="005D4111" w:rsidRPr="00984F4A">
        <w:rPr>
          <w:color w:val="auto"/>
        </w:rPr>
        <w:t>ainda</w:t>
      </w:r>
      <w:r w:rsidR="00A63EAE" w:rsidRPr="00984F4A">
        <w:rPr>
          <w:color w:val="auto"/>
        </w:rPr>
        <w:t>, para o cumprimento dos seguintes requisitos:</w:t>
      </w:r>
    </w:p>
    <w:p w14:paraId="7A038EF5" w14:textId="77777777" w:rsidR="004629E1" w:rsidRPr="00984F4A" w:rsidRDefault="004629E1" w:rsidP="00935E5E">
      <w:pPr>
        <w:pStyle w:val="Nivel3"/>
        <w:tabs>
          <w:tab w:val="left" w:pos="993"/>
        </w:tabs>
        <w:rPr>
          <w:color w:val="auto"/>
        </w:rPr>
      </w:pPr>
      <w:r w:rsidRPr="00984F4A">
        <w:rPr>
          <w:color w:val="auto"/>
        </w:rPr>
        <w:t xml:space="preserve">Estar formalmente demonstrado </w:t>
      </w:r>
      <w:r w:rsidR="00E61A8C" w:rsidRPr="00984F4A">
        <w:rPr>
          <w:color w:val="auto"/>
        </w:rPr>
        <w:t xml:space="preserve">no processo </w:t>
      </w:r>
      <w:r w:rsidRPr="00984F4A">
        <w:rPr>
          <w:color w:val="auto"/>
        </w:rPr>
        <w:t>que a forma de prestação dos serviços tem natureza continuada;</w:t>
      </w:r>
    </w:p>
    <w:p w14:paraId="759053CC" w14:textId="77777777" w:rsidR="00A63EAE" w:rsidRPr="00984F4A" w:rsidRDefault="00A63EAE" w:rsidP="00935E5E">
      <w:pPr>
        <w:pStyle w:val="Nivel3"/>
        <w:tabs>
          <w:tab w:val="left" w:pos="993"/>
        </w:tabs>
        <w:rPr>
          <w:color w:val="auto"/>
        </w:rPr>
      </w:pPr>
      <w:r w:rsidRPr="00984F4A">
        <w:rPr>
          <w:color w:val="auto"/>
        </w:rPr>
        <w:t xml:space="preserve">Seja juntado relatório que discorra sobre a execução do contrato, com informações de que os serviços tenham sido prestados regularmente;  </w:t>
      </w:r>
    </w:p>
    <w:p w14:paraId="3CEBB09F" w14:textId="17DB9CFD" w:rsidR="00A63EAE" w:rsidRPr="00984F4A" w:rsidRDefault="00A63EAE" w:rsidP="00935E5E">
      <w:pPr>
        <w:pStyle w:val="Nivel3"/>
        <w:tabs>
          <w:tab w:val="left" w:pos="993"/>
        </w:tabs>
        <w:rPr>
          <w:color w:val="auto"/>
        </w:rPr>
      </w:pPr>
      <w:r w:rsidRPr="00984F4A">
        <w:rPr>
          <w:color w:val="auto"/>
        </w:rPr>
        <w:t>Seja juntada justificativa e motivo, por escrito, de que a Administração mantém interesse na realização do serviço;</w:t>
      </w:r>
    </w:p>
    <w:p w14:paraId="38E392D0" w14:textId="615D6A54" w:rsidR="00A63EAE" w:rsidRPr="00984F4A" w:rsidRDefault="00A63EAE" w:rsidP="00935E5E">
      <w:pPr>
        <w:pStyle w:val="Nivel3"/>
        <w:tabs>
          <w:tab w:val="left" w:pos="993"/>
        </w:tabs>
        <w:rPr>
          <w:color w:val="auto"/>
        </w:rPr>
      </w:pPr>
      <w:r w:rsidRPr="00984F4A">
        <w:rPr>
          <w:color w:val="auto"/>
        </w:rPr>
        <w:lastRenderedPageBreak/>
        <w:t>Haja manifestação expressa d</w:t>
      </w:r>
      <w:r w:rsidR="004629E1" w:rsidRPr="00984F4A">
        <w:rPr>
          <w:color w:val="auto"/>
        </w:rPr>
        <w:t>o</w:t>
      </w:r>
      <w:r w:rsidRPr="00984F4A">
        <w:rPr>
          <w:color w:val="auto"/>
        </w:rPr>
        <w:t xml:space="preserve"> </w:t>
      </w:r>
      <w:r w:rsidR="00A65D1B" w:rsidRPr="00984F4A">
        <w:rPr>
          <w:color w:val="auto"/>
        </w:rPr>
        <w:t>CONTRATADO</w:t>
      </w:r>
      <w:r w:rsidRPr="00984F4A">
        <w:rPr>
          <w:color w:val="auto"/>
        </w:rPr>
        <w:t xml:space="preserve"> informando o interesse na prorrogação; </w:t>
      </w:r>
    </w:p>
    <w:p w14:paraId="0D84013E" w14:textId="5B576C01" w:rsidR="00A63EAE" w:rsidRPr="00984F4A" w:rsidRDefault="00A63EAE" w:rsidP="00935E5E">
      <w:pPr>
        <w:pStyle w:val="Nivel3"/>
        <w:tabs>
          <w:tab w:val="left" w:pos="993"/>
        </w:tabs>
        <w:rPr>
          <w:color w:val="auto"/>
        </w:rPr>
      </w:pPr>
      <w:r w:rsidRPr="00984F4A">
        <w:rPr>
          <w:color w:val="auto"/>
        </w:rPr>
        <w:t xml:space="preserve">Seja comprovado que </w:t>
      </w:r>
      <w:r w:rsidR="004629E1" w:rsidRPr="00984F4A">
        <w:rPr>
          <w:color w:val="auto"/>
        </w:rPr>
        <w:t>o</w:t>
      </w:r>
      <w:r w:rsidRPr="00984F4A">
        <w:rPr>
          <w:color w:val="auto"/>
        </w:rPr>
        <w:t xml:space="preserve"> </w:t>
      </w:r>
      <w:r w:rsidR="00A65D1B" w:rsidRPr="00984F4A">
        <w:rPr>
          <w:color w:val="auto"/>
        </w:rPr>
        <w:t>CONTRATADO</w:t>
      </w:r>
      <w:r w:rsidRPr="00984F4A">
        <w:rPr>
          <w:color w:val="auto"/>
        </w:rPr>
        <w:t xml:space="preserve"> mantém as condições iniciais de habilitação</w:t>
      </w:r>
      <w:r w:rsidR="006F6850" w:rsidRPr="00984F4A">
        <w:rPr>
          <w:color w:val="auto"/>
        </w:rPr>
        <w:t>; e</w:t>
      </w:r>
    </w:p>
    <w:p w14:paraId="4E42C59B" w14:textId="1D92E7EF" w:rsidR="00015F77" w:rsidRPr="00984F4A" w:rsidRDefault="00B04367" w:rsidP="00935E5E">
      <w:pPr>
        <w:pStyle w:val="Nivel3"/>
        <w:tabs>
          <w:tab w:val="left" w:pos="993"/>
        </w:tabs>
        <w:rPr>
          <w:color w:val="auto"/>
        </w:rPr>
      </w:pPr>
      <w:bookmarkStart w:id="0" w:name="_Hlk182221215"/>
      <w:bookmarkStart w:id="1" w:name="_Hlk182221187"/>
      <w:r w:rsidRPr="00984F4A">
        <w:rPr>
          <w:color w:val="auto"/>
        </w:rPr>
        <w:t>Não haja registro no Cadastro Informativo de créditos não quitados do setor público federal (C</w:t>
      </w:r>
      <w:r w:rsidR="00935E5E">
        <w:rPr>
          <w:color w:val="auto"/>
        </w:rPr>
        <w:t>ADIN</w:t>
      </w:r>
      <w:r w:rsidRPr="00984F4A">
        <w:rPr>
          <w:color w:val="auto"/>
        </w:rPr>
        <w:t>)</w:t>
      </w:r>
      <w:bookmarkEnd w:id="0"/>
      <w:bookmarkEnd w:id="1"/>
      <w:r w:rsidR="006F6850" w:rsidRPr="00984F4A">
        <w:rPr>
          <w:color w:val="auto"/>
        </w:rPr>
        <w:t>.</w:t>
      </w:r>
    </w:p>
    <w:p w14:paraId="1CD1C169" w14:textId="486A84DA" w:rsidR="002E5082" w:rsidRPr="00984F4A" w:rsidRDefault="002E5082" w:rsidP="005E1AF2">
      <w:pPr>
        <w:pStyle w:val="Nivel2"/>
        <w:rPr>
          <w:color w:val="auto"/>
        </w:rPr>
      </w:pPr>
      <w:r w:rsidRPr="00984F4A">
        <w:rPr>
          <w:color w:val="auto"/>
        </w:rPr>
        <w:t xml:space="preserve">O </w:t>
      </w:r>
      <w:r w:rsidR="00A65D1B" w:rsidRPr="00984F4A">
        <w:rPr>
          <w:color w:val="auto"/>
        </w:rPr>
        <w:t>CONTRATADO</w:t>
      </w:r>
      <w:r w:rsidRPr="00984F4A">
        <w:rPr>
          <w:color w:val="auto"/>
        </w:rPr>
        <w:t xml:space="preserve"> não tem direito subjetivo à prorrogação contratual.</w:t>
      </w:r>
    </w:p>
    <w:p w14:paraId="507F92AF" w14:textId="7DD4C443" w:rsidR="002E5082" w:rsidRPr="00984F4A" w:rsidRDefault="002E5082" w:rsidP="005E1AF2">
      <w:pPr>
        <w:pStyle w:val="Nivel2"/>
        <w:rPr>
          <w:color w:val="auto"/>
        </w:rPr>
      </w:pPr>
      <w:r w:rsidRPr="00984F4A">
        <w:rPr>
          <w:color w:val="auto"/>
        </w:rPr>
        <w:t>A prorrogação de contrato deverá ser promovida mediante celebração de termo aditivo.</w:t>
      </w:r>
    </w:p>
    <w:p w14:paraId="059D797F" w14:textId="77777777" w:rsidR="00A63EAE" w:rsidRPr="00984F4A" w:rsidRDefault="00A63EAE" w:rsidP="005E1AF2">
      <w:pPr>
        <w:pStyle w:val="Nivel2"/>
        <w:rPr>
          <w:color w:val="auto"/>
        </w:rPr>
      </w:pPr>
      <w:r w:rsidRPr="00984F4A">
        <w:rPr>
          <w:color w:val="auto"/>
        </w:rPr>
        <w:t>Nas eventuais prorrogações</w:t>
      </w:r>
      <w:r w:rsidR="005D4111" w:rsidRPr="00984F4A">
        <w:rPr>
          <w:color w:val="auto"/>
        </w:rPr>
        <w:t xml:space="preserve"> contratuais</w:t>
      </w:r>
      <w:r w:rsidRPr="00984F4A">
        <w:rPr>
          <w:color w:val="auto"/>
        </w:rPr>
        <w:t xml:space="preserve">, os custos não renováveis já pagos ou amortizados </w:t>
      </w:r>
      <w:r w:rsidR="002E7254" w:rsidRPr="00984F4A">
        <w:rPr>
          <w:color w:val="auto"/>
        </w:rPr>
        <w:t xml:space="preserve">ao longo do </w:t>
      </w:r>
      <w:r w:rsidRPr="00984F4A">
        <w:rPr>
          <w:color w:val="auto"/>
        </w:rPr>
        <w:t xml:space="preserve">primeiro </w:t>
      </w:r>
      <w:r w:rsidR="005D4111" w:rsidRPr="00984F4A">
        <w:rPr>
          <w:color w:val="auto"/>
        </w:rPr>
        <w:t>período de vigência</w:t>
      </w:r>
      <w:r w:rsidRPr="00984F4A">
        <w:rPr>
          <w:color w:val="auto"/>
        </w:rPr>
        <w:t xml:space="preserve"> da contratação deverão ser reduzidos ou eliminados como condição para a renovação.</w:t>
      </w:r>
    </w:p>
    <w:p w14:paraId="03A9E789" w14:textId="384E35BA" w:rsidR="00DB5DAB" w:rsidRPr="00984F4A" w:rsidRDefault="00DB5DAB" w:rsidP="005E1AF2">
      <w:pPr>
        <w:pStyle w:val="Nivel2"/>
        <w:rPr>
          <w:color w:val="auto"/>
        </w:rPr>
      </w:pPr>
      <w:r w:rsidRPr="00984F4A">
        <w:rPr>
          <w:color w:val="auto"/>
        </w:rPr>
        <w:t xml:space="preserve">O contrato não poderá ser prorrogado quando o </w:t>
      </w:r>
      <w:r w:rsidR="00A65D1B" w:rsidRPr="00984F4A">
        <w:rPr>
          <w:color w:val="auto"/>
        </w:rPr>
        <w:t>CONTRATADO</w:t>
      </w:r>
      <w:r w:rsidRPr="00984F4A">
        <w:rPr>
          <w:color w:val="auto"/>
        </w:rPr>
        <w:t xml:space="preserve"> tiver sido penalizado nas sanções de declaração de inidoneidade ou impedimento de licitar e contratar com poder público, observadas as abrangências de aplicação.</w:t>
      </w:r>
    </w:p>
    <w:p w14:paraId="7EF08CA3" w14:textId="70D15685" w:rsidR="00DC41DD" w:rsidRPr="00935E5E" w:rsidRDefault="00DC41DD" w:rsidP="00935E5E">
      <w:pPr>
        <w:pStyle w:val="Nivel01"/>
        <w:shd w:val="clear" w:color="auto" w:fill="BFBFBF" w:themeFill="background1" w:themeFillShade="BF"/>
        <w:ind w:firstLine="0"/>
      </w:pPr>
      <w:bookmarkStart w:id="2" w:name="_Hlk114497577"/>
      <w:bookmarkStart w:id="3" w:name="_Hlk114497502"/>
      <w:bookmarkEnd w:id="2"/>
      <w:bookmarkEnd w:id="3"/>
      <w:r w:rsidRPr="00935E5E">
        <w:t>CLÁUSULA TERCEIRA – MODELOS DE EXECUÇÃO E GESTÃO CONTRATUAIS</w:t>
      </w:r>
    </w:p>
    <w:p w14:paraId="6D5040DF" w14:textId="4C754908" w:rsidR="00DC41DD" w:rsidRPr="00201F85" w:rsidRDefault="00DC41DD" w:rsidP="004E64AA">
      <w:pPr>
        <w:pStyle w:val="Nivel2"/>
      </w:pPr>
      <w:r w:rsidRPr="00201F85">
        <w:t>O regime de execução contratual, os modelos de gestão e de execução, assim como os prazos e condições de conclusão, entrega, observação e recebimento do objeto constam no Termo de Referência, anexo a este Contrato.</w:t>
      </w:r>
    </w:p>
    <w:p w14:paraId="75C502EE" w14:textId="7DB5E0F6" w:rsidR="00B00F6F" w:rsidRPr="00201F85" w:rsidRDefault="008E7BB0" w:rsidP="009766B8">
      <w:pPr>
        <w:pStyle w:val="Nivel2"/>
        <w:numPr>
          <w:ilvl w:val="0"/>
          <w:numId w:val="0"/>
        </w:numPr>
        <w:rPr>
          <w:b/>
          <w:bCs/>
        </w:rPr>
      </w:pPr>
      <w:r w:rsidRPr="00201F85">
        <w:rPr>
          <w:b/>
          <w:bCs/>
        </w:rPr>
        <w:t>Matriz de risco</w:t>
      </w:r>
      <w:r w:rsidR="00B00F6F" w:rsidRPr="00201F85">
        <w:rPr>
          <w:b/>
          <w:bCs/>
        </w:rPr>
        <w:t>:</w:t>
      </w:r>
    </w:p>
    <w:p w14:paraId="220E4C77" w14:textId="1016121A" w:rsidR="00B00F6F" w:rsidRPr="00935E5E" w:rsidRDefault="00B00F6F" w:rsidP="00935E5E">
      <w:pPr>
        <w:pStyle w:val="Nvel3-R"/>
        <w:tabs>
          <w:tab w:val="left" w:pos="993"/>
        </w:tabs>
        <w:rPr>
          <w:i w:val="0"/>
          <w:iCs w:val="0"/>
          <w:color w:val="auto"/>
        </w:rPr>
      </w:pPr>
      <w:r w:rsidRPr="00935E5E">
        <w:rPr>
          <w:i w:val="0"/>
          <w:iCs w:val="0"/>
          <w:color w:val="auto"/>
        </w:rPr>
        <w:t xml:space="preserve">Constituem riscos a serem suportados pelo </w:t>
      </w:r>
      <w:r w:rsidR="00E82C4B" w:rsidRPr="00935E5E">
        <w:rPr>
          <w:i w:val="0"/>
          <w:iCs w:val="0"/>
          <w:color w:val="auto"/>
        </w:rPr>
        <w:t>CONTRATANTE</w:t>
      </w:r>
      <w:r w:rsidRPr="00935E5E">
        <w:rPr>
          <w:i w:val="0"/>
          <w:iCs w:val="0"/>
          <w:color w:val="auto"/>
        </w:rPr>
        <w:t>:</w:t>
      </w:r>
    </w:p>
    <w:p w14:paraId="19982934" w14:textId="1BF503E6" w:rsidR="00B00F6F" w:rsidRPr="00935E5E" w:rsidRDefault="000855FF" w:rsidP="009766B8">
      <w:pPr>
        <w:pStyle w:val="Nvel4-R"/>
        <w:rPr>
          <w:i w:val="0"/>
          <w:iCs w:val="0"/>
          <w:color w:val="auto"/>
        </w:rPr>
      </w:pPr>
      <w:r w:rsidRPr="00935E5E">
        <w:rPr>
          <w:i w:val="0"/>
          <w:iCs w:val="0"/>
          <w:color w:val="auto"/>
        </w:rPr>
        <w:t>R-01 – INDISPONIBILIDADE ORÇAMENTÁRIA – MÉDIO;</w:t>
      </w:r>
    </w:p>
    <w:p w14:paraId="138A6FE2" w14:textId="0F821A93" w:rsidR="000855FF" w:rsidRPr="00935E5E" w:rsidRDefault="000855FF" w:rsidP="009766B8">
      <w:pPr>
        <w:pStyle w:val="Nvel4-R"/>
        <w:rPr>
          <w:i w:val="0"/>
          <w:iCs w:val="0"/>
          <w:color w:val="auto"/>
        </w:rPr>
      </w:pPr>
      <w:r w:rsidRPr="00935E5E">
        <w:rPr>
          <w:i w:val="0"/>
          <w:iCs w:val="0"/>
          <w:color w:val="auto"/>
        </w:rPr>
        <w:t>R-02 – FALTA DE PESSOAL OU QUALIFICAÇÃO INSUFICIENTE AD EQUIPE DE PLANEJAENTO – ALTO;</w:t>
      </w:r>
    </w:p>
    <w:p w14:paraId="4CB5C479" w14:textId="4C812525" w:rsidR="000855FF" w:rsidRPr="00935E5E" w:rsidRDefault="000855FF" w:rsidP="009766B8">
      <w:pPr>
        <w:pStyle w:val="Nvel4-R"/>
        <w:rPr>
          <w:i w:val="0"/>
          <w:iCs w:val="0"/>
          <w:color w:val="auto"/>
        </w:rPr>
      </w:pPr>
      <w:r w:rsidRPr="00935E5E">
        <w:rPr>
          <w:i w:val="0"/>
          <w:iCs w:val="0"/>
          <w:color w:val="auto"/>
        </w:rPr>
        <w:t>R-03 – ALOCAÇÃO DOS MEMBROS DA EQUIPE DE PLANEJAMENTO PARA OUTRAS ATIVIDADES URGENTES E CONCORRENTES – ALTO;</w:t>
      </w:r>
    </w:p>
    <w:p w14:paraId="2E3A4205" w14:textId="3821919C" w:rsidR="000855FF" w:rsidRPr="00935E5E" w:rsidRDefault="000855FF" w:rsidP="009766B8">
      <w:pPr>
        <w:pStyle w:val="Nvel4-R"/>
        <w:rPr>
          <w:i w:val="0"/>
          <w:iCs w:val="0"/>
          <w:color w:val="auto"/>
        </w:rPr>
      </w:pPr>
      <w:r w:rsidRPr="00935E5E">
        <w:rPr>
          <w:i w:val="0"/>
          <w:iCs w:val="0"/>
          <w:color w:val="auto"/>
        </w:rPr>
        <w:t>R-04 -FALTA DE AVALIAÇÃO DAS SOLUÇÕES DE MERCADO E/OU ERRO NA ESCOLHA DA SOLUÇÃO QUE MELHOR ATENDA ÀS NECESSIDADES DA ADMINISTRAÇÃO – MÉDIO;</w:t>
      </w:r>
    </w:p>
    <w:p w14:paraId="5F8A2991" w14:textId="31BB600E" w:rsidR="000855FF" w:rsidRPr="00935E5E" w:rsidRDefault="000855FF" w:rsidP="009766B8">
      <w:pPr>
        <w:pStyle w:val="Nvel4-R"/>
        <w:rPr>
          <w:i w:val="0"/>
          <w:iCs w:val="0"/>
          <w:color w:val="auto"/>
        </w:rPr>
      </w:pPr>
      <w:r w:rsidRPr="00935E5E">
        <w:rPr>
          <w:i w:val="0"/>
          <w:iCs w:val="0"/>
          <w:color w:val="auto"/>
        </w:rPr>
        <w:t>R-05 – DEFNIIÇÕES INSUFICIENTES DA ESPECIFICAÇÃO DO OBJETO E/OU EQUÍVOCO NA ESTIMATIVA DOS QUANTITATIVOS DOS SERVIÇOS A SEREM CONTRATADOS, COMPROMENTENDO A CONTRATAÇÃO – ALTO</w:t>
      </w:r>
    </w:p>
    <w:p w14:paraId="573B45FA" w14:textId="24280AD6" w:rsidR="000855FF" w:rsidRPr="00935E5E" w:rsidRDefault="000855FF" w:rsidP="009766B8">
      <w:pPr>
        <w:pStyle w:val="Nvel4-R"/>
        <w:rPr>
          <w:i w:val="0"/>
          <w:iCs w:val="0"/>
          <w:color w:val="auto"/>
        </w:rPr>
      </w:pPr>
      <w:r w:rsidRPr="00935E5E">
        <w:rPr>
          <w:i w:val="0"/>
          <w:iCs w:val="0"/>
          <w:color w:val="auto"/>
        </w:rPr>
        <w:t>R-06 – FALHA NO DIMENSONAMENTO DO VALOR DA CONTRATAÇÃO – MÉDIO</w:t>
      </w:r>
    </w:p>
    <w:p w14:paraId="67D94E06" w14:textId="5856FF72" w:rsidR="000855FF" w:rsidRPr="00935E5E" w:rsidRDefault="000855FF" w:rsidP="009766B8">
      <w:pPr>
        <w:pStyle w:val="Nvel4-R"/>
        <w:rPr>
          <w:i w:val="0"/>
          <w:iCs w:val="0"/>
          <w:color w:val="auto"/>
        </w:rPr>
      </w:pPr>
      <w:r w:rsidRPr="00935E5E">
        <w:rPr>
          <w:i w:val="0"/>
          <w:iCs w:val="0"/>
          <w:color w:val="auto"/>
        </w:rPr>
        <w:t>R-07 – DEFICIÊNCIAS E IMPRECISÕES NO ATO CONVOCATÓRIO – ALTO;</w:t>
      </w:r>
    </w:p>
    <w:p w14:paraId="4065DDBD" w14:textId="66304C90" w:rsidR="000855FF" w:rsidRPr="00935E5E" w:rsidRDefault="000855FF" w:rsidP="009766B8">
      <w:pPr>
        <w:pStyle w:val="Nvel4-R"/>
        <w:rPr>
          <w:i w:val="0"/>
          <w:iCs w:val="0"/>
          <w:color w:val="auto"/>
        </w:rPr>
      </w:pPr>
      <w:r w:rsidRPr="00935E5E">
        <w:rPr>
          <w:i w:val="0"/>
          <w:iCs w:val="0"/>
          <w:color w:val="auto"/>
        </w:rPr>
        <w:t>R-08 – RECURSOS ADMINISTRATIVOS PROCEDENTES – ALTO;</w:t>
      </w:r>
    </w:p>
    <w:p w14:paraId="2C2C7D9E" w14:textId="422D210A" w:rsidR="000855FF" w:rsidRPr="00935E5E" w:rsidRDefault="000855FF" w:rsidP="009766B8">
      <w:pPr>
        <w:pStyle w:val="Nvel4-R"/>
        <w:rPr>
          <w:i w:val="0"/>
          <w:iCs w:val="0"/>
          <w:color w:val="auto"/>
        </w:rPr>
      </w:pPr>
      <w:r w:rsidRPr="00935E5E">
        <w:rPr>
          <w:i w:val="0"/>
          <w:iCs w:val="0"/>
          <w:color w:val="auto"/>
        </w:rPr>
        <w:t>R-09 – CONTRATAÇÃO DE EMPRESA COM EXPERIÊNCIA E QUALIFICAÇÃO INSUFICIENTES PARA A P</w:t>
      </w:r>
      <w:r w:rsidR="00FC7640" w:rsidRPr="00935E5E">
        <w:rPr>
          <w:i w:val="0"/>
          <w:iCs w:val="0"/>
          <w:color w:val="auto"/>
        </w:rPr>
        <w:t>R</w:t>
      </w:r>
      <w:r w:rsidRPr="00935E5E">
        <w:rPr>
          <w:i w:val="0"/>
          <w:iCs w:val="0"/>
          <w:color w:val="auto"/>
        </w:rPr>
        <w:t xml:space="preserve">ESTAÇÃO DOS SERVIÇOS CONTRATADOS, EM DESACORDO COM O INSTRUMENTO CONVOCATÓRIO </w:t>
      </w:r>
      <w:r w:rsidR="00FC7640" w:rsidRPr="00935E5E">
        <w:rPr>
          <w:i w:val="0"/>
          <w:iCs w:val="0"/>
          <w:color w:val="auto"/>
        </w:rPr>
        <w:t>–</w:t>
      </w:r>
      <w:r w:rsidRPr="00935E5E">
        <w:rPr>
          <w:i w:val="0"/>
          <w:iCs w:val="0"/>
          <w:color w:val="auto"/>
        </w:rPr>
        <w:t xml:space="preserve"> MÉDIO</w:t>
      </w:r>
      <w:r w:rsidR="00FC7640" w:rsidRPr="00935E5E">
        <w:rPr>
          <w:i w:val="0"/>
          <w:iCs w:val="0"/>
          <w:color w:val="auto"/>
        </w:rPr>
        <w:t>;</w:t>
      </w:r>
    </w:p>
    <w:p w14:paraId="772BE80E" w14:textId="0A268A2F" w:rsidR="00FC7640" w:rsidRPr="00935E5E" w:rsidRDefault="00FC7640" w:rsidP="009766B8">
      <w:pPr>
        <w:pStyle w:val="Nvel4-R"/>
        <w:rPr>
          <w:i w:val="0"/>
          <w:iCs w:val="0"/>
          <w:color w:val="auto"/>
        </w:rPr>
      </w:pPr>
      <w:r w:rsidRPr="00935E5E">
        <w:rPr>
          <w:i w:val="0"/>
          <w:iCs w:val="0"/>
          <w:color w:val="auto"/>
        </w:rPr>
        <w:t>R-10 – EQUÍVOCO NA ANÁLISE DA DOCUMENTAÇÃO DE PROPOSTA OU DA DOCUMENTAÇÃO DE HABILITAÇÃO – MÉDIO;</w:t>
      </w:r>
    </w:p>
    <w:p w14:paraId="436F7553" w14:textId="7BB8FFF2" w:rsidR="00FC7640" w:rsidRPr="00935E5E" w:rsidRDefault="00FC7640" w:rsidP="009766B8">
      <w:pPr>
        <w:pStyle w:val="Nvel4-R"/>
        <w:rPr>
          <w:i w:val="0"/>
          <w:iCs w:val="0"/>
          <w:color w:val="auto"/>
        </w:rPr>
      </w:pPr>
      <w:r w:rsidRPr="00935E5E">
        <w:rPr>
          <w:i w:val="0"/>
          <w:iCs w:val="0"/>
          <w:color w:val="auto"/>
        </w:rPr>
        <w:t>R-11 – PREÇOS INCORRETOS NOS ORÇAMENTOS ESTIMATIVOS – EXTREMO;</w:t>
      </w:r>
    </w:p>
    <w:p w14:paraId="46BA4E66" w14:textId="52B1E62C" w:rsidR="00FC7640" w:rsidRPr="00935E5E" w:rsidRDefault="00FC7640" w:rsidP="009766B8">
      <w:pPr>
        <w:pStyle w:val="Nvel4-R"/>
        <w:rPr>
          <w:i w:val="0"/>
          <w:iCs w:val="0"/>
          <w:color w:val="auto"/>
        </w:rPr>
      </w:pPr>
      <w:r w:rsidRPr="00935E5E">
        <w:rPr>
          <w:i w:val="0"/>
          <w:iCs w:val="0"/>
          <w:color w:val="auto"/>
        </w:rPr>
        <w:t>R-12 – PESQUISA DE PREÇOS ESTIMADOS TENDO COMO BASE OBJETO DIVERGENTE DO ESPECIFICADO NO TERMO DE REFERÊNCIA – MÉDIO;</w:t>
      </w:r>
    </w:p>
    <w:p w14:paraId="2D92783A" w14:textId="20B95B91" w:rsidR="00FC7640" w:rsidRPr="00935E5E" w:rsidRDefault="00FC7640" w:rsidP="009766B8">
      <w:pPr>
        <w:pStyle w:val="Nvel4-R"/>
        <w:rPr>
          <w:i w:val="0"/>
          <w:iCs w:val="0"/>
          <w:color w:val="auto"/>
        </w:rPr>
      </w:pPr>
      <w:r w:rsidRPr="00935E5E">
        <w:rPr>
          <w:i w:val="0"/>
          <w:iCs w:val="0"/>
          <w:color w:val="auto"/>
        </w:rPr>
        <w:t>R-13 – LICITAÇÃO DESERTA – EXTREMO;</w:t>
      </w:r>
    </w:p>
    <w:p w14:paraId="06A2192A" w14:textId="6ADF13C7" w:rsidR="00FC7640" w:rsidRPr="00935E5E" w:rsidRDefault="00FC7640" w:rsidP="009766B8">
      <w:pPr>
        <w:pStyle w:val="Nvel4-R"/>
        <w:rPr>
          <w:i w:val="0"/>
          <w:iCs w:val="0"/>
          <w:color w:val="auto"/>
        </w:rPr>
      </w:pPr>
      <w:r w:rsidRPr="00935E5E">
        <w:rPr>
          <w:i w:val="0"/>
          <w:iCs w:val="0"/>
          <w:color w:val="auto"/>
        </w:rPr>
        <w:lastRenderedPageBreak/>
        <w:t>R-14 – FISCALIZAÇÃO TÉCNICA INADEQUADA DO CONTRATO – ALTO; e</w:t>
      </w:r>
    </w:p>
    <w:p w14:paraId="6274D1B8" w14:textId="1A4F42BF" w:rsidR="00FC7640" w:rsidRPr="00935E5E" w:rsidRDefault="00FC7640" w:rsidP="009766B8">
      <w:pPr>
        <w:pStyle w:val="Nvel4-R"/>
        <w:rPr>
          <w:i w:val="0"/>
          <w:iCs w:val="0"/>
          <w:color w:val="auto"/>
        </w:rPr>
      </w:pPr>
      <w:r w:rsidRPr="00935E5E">
        <w:rPr>
          <w:i w:val="0"/>
          <w:iCs w:val="0"/>
          <w:color w:val="auto"/>
        </w:rPr>
        <w:t>R-15 – GESTÃO INADEQUADA DO CONTRATO – ALTO.</w:t>
      </w:r>
    </w:p>
    <w:p w14:paraId="35E52761" w14:textId="7F0960CA" w:rsidR="00B00F6F" w:rsidRPr="00935E5E" w:rsidRDefault="00B00F6F" w:rsidP="00935E5E">
      <w:pPr>
        <w:pStyle w:val="Nvel3-R"/>
        <w:tabs>
          <w:tab w:val="left" w:pos="993"/>
        </w:tabs>
        <w:rPr>
          <w:i w:val="0"/>
          <w:iCs w:val="0"/>
          <w:color w:val="auto"/>
        </w:rPr>
      </w:pPr>
      <w:r w:rsidRPr="00935E5E">
        <w:rPr>
          <w:i w:val="0"/>
          <w:iCs w:val="0"/>
          <w:color w:val="auto"/>
        </w:rPr>
        <w:t xml:space="preserve">Constituem riscos a serem suportados pelo </w:t>
      </w:r>
      <w:r w:rsidR="00A65D1B" w:rsidRPr="00935E5E">
        <w:rPr>
          <w:i w:val="0"/>
          <w:iCs w:val="0"/>
          <w:color w:val="auto"/>
        </w:rPr>
        <w:t>CONTRATADO</w:t>
      </w:r>
      <w:r w:rsidRPr="00935E5E">
        <w:rPr>
          <w:i w:val="0"/>
          <w:iCs w:val="0"/>
          <w:color w:val="auto"/>
        </w:rPr>
        <w:t>:</w:t>
      </w:r>
    </w:p>
    <w:p w14:paraId="22168E0E" w14:textId="60C6DFEF" w:rsidR="00FC7640" w:rsidRPr="00935E5E" w:rsidRDefault="00FC7640" w:rsidP="005E1AF2">
      <w:pPr>
        <w:pStyle w:val="Nvel4-R"/>
        <w:rPr>
          <w:i w:val="0"/>
          <w:iCs w:val="0"/>
          <w:color w:val="auto"/>
        </w:rPr>
      </w:pPr>
      <w:r w:rsidRPr="00935E5E">
        <w:rPr>
          <w:i w:val="0"/>
          <w:iCs w:val="0"/>
          <w:color w:val="auto"/>
        </w:rPr>
        <w:t>R-16 – PROBLEMAS NA QUALIDADE DO SERVIÇO PRESTADO, INCLUINDO ATRASOS – E</w:t>
      </w:r>
      <w:r w:rsidR="00935E5E">
        <w:rPr>
          <w:i w:val="0"/>
          <w:iCs w:val="0"/>
          <w:color w:val="auto"/>
        </w:rPr>
        <w:t>X</w:t>
      </w:r>
      <w:r w:rsidRPr="00935E5E">
        <w:rPr>
          <w:i w:val="0"/>
          <w:iCs w:val="0"/>
          <w:color w:val="auto"/>
        </w:rPr>
        <w:t>TREMO;</w:t>
      </w:r>
    </w:p>
    <w:p w14:paraId="0E1396AA" w14:textId="21CAB482" w:rsidR="005E1AF2" w:rsidRPr="00935E5E" w:rsidRDefault="00FC7640" w:rsidP="005E1AF2">
      <w:pPr>
        <w:pStyle w:val="Nvel4-R"/>
        <w:rPr>
          <w:i w:val="0"/>
          <w:iCs w:val="0"/>
          <w:color w:val="auto"/>
        </w:rPr>
      </w:pPr>
      <w:r w:rsidRPr="00935E5E">
        <w:rPr>
          <w:i w:val="0"/>
          <w:iCs w:val="0"/>
          <w:color w:val="auto"/>
        </w:rPr>
        <w:t>R-17 – DESCUMPRIMENTO DE OBRIGAÇÕES CONTRATUAIS GERANDO INEXECUÇÃO PARCIAL DO OBJETO – EXTREMO;</w:t>
      </w:r>
    </w:p>
    <w:p w14:paraId="390C4AF1" w14:textId="1E478581" w:rsidR="00FC7640" w:rsidRPr="00935E5E" w:rsidRDefault="00FC7640" w:rsidP="005E1AF2">
      <w:pPr>
        <w:pStyle w:val="Nvel4-R"/>
        <w:rPr>
          <w:i w:val="0"/>
          <w:iCs w:val="0"/>
          <w:color w:val="auto"/>
        </w:rPr>
      </w:pPr>
      <w:r w:rsidRPr="00935E5E">
        <w:rPr>
          <w:i w:val="0"/>
          <w:iCs w:val="0"/>
          <w:color w:val="auto"/>
        </w:rPr>
        <w:t>R-18 – FORNECIMENTO E UTILIZAÇÃO DE MATERIAIS E FERRAMENTAL INCOMPATÍVEL COM O ESPECIFICADO NO CONTRATO – MÉDIO; e</w:t>
      </w:r>
    </w:p>
    <w:p w14:paraId="57386FD7" w14:textId="09D7F7D8" w:rsidR="00FC7640" w:rsidRPr="00935E5E" w:rsidRDefault="00FC7640" w:rsidP="005E1AF2">
      <w:pPr>
        <w:pStyle w:val="Nvel4-R"/>
        <w:rPr>
          <w:i w:val="0"/>
          <w:iCs w:val="0"/>
          <w:color w:val="auto"/>
        </w:rPr>
      </w:pPr>
      <w:r w:rsidRPr="00935E5E">
        <w:rPr>
          <w:i w:val="0"/>
          <w:iCs w:val="0"/>
          <w:color w:val="auto"/>
        </w:rPr>
        <w:t>R-19 – DESCUMPRIMENTO DAS OBRIGAÇÃÕES TRABALHISTAS, PREVIDENCIÁRIAS E COM O FGTS DA CONTRATADA – ALTO.</w:t>
      </w:r>
    </w:p>
    <w:p w14:paraId="41C45E5F" w14:textId="12925E39" w:rsidR="005E1AF2" w:rsidRPr="00935E5E" w:rsidRDefault="00FC7640" w:rsidP="00935E5E">
      <w:pPr>
        <w:pStyle w:val="Nvel3-R"/>
        <w:tabs>
          <w:tab w:val="left" w:pos="993"/>
        </w:tabs>
        <w:rPr>
          <w:i w:val="0"/>
          <w:iCs w:val="0"/>
          <w:strike/>
          <w:color w:val="auto"/>
        </w:rPr>
      </w:pPr>
      <w:r w:rsidRPr="00935E5E">
        <w:rPr>
          <w:i w:val="0"/>
          <w:iCs w:val="0"/>
          <w:color w:val="auto"/>
        </w:rPr>
        <w:t xml:space="preserve">Não há riscos a serem compartilhados entre as partes. </w:t>
      </w:r>
    </w:p>
    <w:p w14:paraId="3A69D02B" w14:textId="039708C2" w:rsidR="008574D7" w:rsidRPr="00935E5E" w:rsidRDefault="00DC41DD" w:rsidP="00935E5E">
      <w:pPr>
        <w:pStyle w:val="Nivel01"/>
        <w:shd w:val="clear" w:color="auto" w:fill="BFBFBF" w:themeFill="background1" w:themeFillShade="BF"/>
        <w:ind w:firstLine="0"/>
      </w:pPr>
      <w:r w:rsidRPr="00935E5E">
        <w:t xml:space="preserve">CLÁUSULA QUARTA </w:t>
      </w:r>
      <w:r w:rsidR="008574D7" w:rsidRPr="00935E5E">
        <w:t>–</w:t>
      </w:r>
      <w:r w:rsidRPr="00935E5E">
        <w:t xml:space="preserve"> SUBCONTRATAÇÃO</w:t>
      </w:r>
    </w:p>
    <w:p w14:paraId="328EE94C" w14:textId="04B87367" w:rsidR="00DC41DD" w:rsidRPr="00201F85" w:rsidRDefault="006750A8" w:rsidP="00223118">
      <w:pPr>
        <w:pStyle w:val="Nivel2"/>
      </w:pPr>
      <w:bookmarkStart w:id="4" w:name="_Hlk182220156"/>
      <w:r w:rsidRPr="00201F85">
        <w:t>As regras sobre a subcontratação do objeto são aquelas estabelecidas no Termo de Referência, anexo a este Contrato</w:t>
      </w:r>
      <w:bookmarkEnd w:id="4"/>
      <w:r w:rsidRPr="00201F85">
        <w:t>.</w:t>
      </w:r>
    </w:p>
    <w:p w14:paraId="0F2E9E2E" w14:textId="094DF469" w:rsidR="00DC41DD" w:rsidRPr="00935E5E" w:rsidRDefault="00DC41DD" w:rsidP="00935E5E">
      <w:pPr>
        <w:pStyle w:val="Nivel01"/>
        <w:shd w:val="clear" w:color="auto" w:fill="BFBFBF" w:themeFill="background1" w:themeFillShade="BF"/>
        <w:ind w:firstLine="0"/>
      </w:pPr>
      <w:r w:rsidRPr="00935E5E">
        <w:t xml:space="preserve">CLÁUSULA QUINTA </w:t>
      </w:r>
      <w:r w:rsidR="00362E67" w:rsidRPr="00935E5E">
        <w:t>–</w:t>
      </w:r>
      <w:r w:rsidRPr="00935E5E">
        <w:t xml:space="preserve"> PREÇO</w:t>
      </w:r>
    </w:p>
    <w:p w14:paraId="0A770FF3" w14:textId="319EBC99" w:rsidR="00DC41DD" w:rsidRPr="00484268" w:rsidRDefault="00DC41DD" w:rsidP="006224A3">
      <w:pPr>
        <w:pStyle w:val="Nvel2-Red"/>
        <w:rPr>
          <w:highlight w:val="yellow"/>
        </w:rPr>
      </w:pPr>
      <w:r w:rsidRPr="00484268">
        <w:rPr>
          <w:highlight w:val="yellow"/>
          <w:lang w:eastAsia="en-US"/>
        </w:rPr>
        <w:t xml:space="preserve">O valor mensal da </w:t>
      </w:r>
      <w:r w:rsidRPr="00484268">
        <w:rPr>
          <w:highlight w:val="yellow"/>
        </w:rPr>
        <w:t>contratação</w:t>
      </w:r>
      <w:r w:rsidRPr="00484268">
        <w:rPr>
          <w:highlight w:val="yellow"/>
          <w:lang w:eastAsia="en-US"/>
        </w:rPr>
        <w:t xml:space="preserve"> é de R$</w:t>
      </w:r>
      <w:r w:rsidRPr="00484268">
        <w:rPr>
          <w:highlight w:val="yellow"/>
        </w:rPr>
        <w:t xml:space="preserve"> </w:t>
      </w:r>
      <w:proofErr w:type="spellStart"/>
      <w:r w:rsidR="00E57E46" w:rsidRPr="00484268">
        <w:rPr>
          <w:b/>
          <w:bCs/>
          <w:highlight w:val="yellow"/>
          <w:lang w:eastAsia="en-US"/>
        </w:rPr>
        <w:t>xxxxxx</w:t>
      </w:r>
      <w:proofErr w:type="spellEnd"/>
      <w:r w:rsidRPr="00484268">
        <w:rPr>
          <w:highlight w:val="yellow"/>
          <w:lang w:eastAsia="en-US"/>
        </w:rPr>
        <w:t xml:space="preserve"> (</w:t>
      </w:r>
      <w:proofErr w:type="spellStart"/>
      <w:r w:rsidR="00DC2ED2" w:rsidRPr="00484268">
        <w:rPr>
          <w:b/>
          <w:bCs/>
          <w:highlight w:val="yellow"/>
          <w:lang w:eastAsia="en-US"/>
        </w:rPr>
        <w:t>xxxxxxxxx</w:t>
      </w:r>
      <w:proofErr w:type="spellEnd"/>
      <w:r w:rsidRPr="00484268">
        <w:rPr>
          <w:highlight w:val="yellow"/>
          <w:lang w:eastAsia="en-US"/>
        </w:rPr>
        <w:t>),</w:t>
      </w:r>
      <w:r w:rsidRPr="00484268">
        <w:rPr>
          <w:highlight w:val="yellow"/>
        </w:rPr>
        <w:t xml:space="preserve"> </w:t>
      </w:r>
      <w:r w:rsidRPr="00484268">
        <w:rPr>
          <w:highlight w:val="yellow"/>
          <w:lang w:eastAsia="en-US"/>
        </w:rPr>
        <w:t xml:space="preserve">perfazendo o valor total de </w:t>
      </w:r>
      <w:r w:rsidR="00DC2ED2" w:rsidRPr="00484268">
        <w:rPr>
          <w:highlight w:val="yellow"/>
          <w:lang w:eastAsia="en-US"/>
        </w:rPr>
        <w:t>R$</w:t>
      </w:r>
      <w:r w:rsidR="00DC2ED2" w:rsidRPr="00484268">
        <w:rPr>
          <w:highlight w:val="yellow"/>
        </w:rPr>
        <w:t xml:space="preserve"> </w:t>
      </w:r>
      <w:proofErr w:type="spellStart"/>
      <w:r w:rsidR="00DC2ED2" w:rsidRPr="00484268">
        <w:rPr>
          <w:b/>
          <w:bCs/>
          <w:highlight w:val="yellow"/>
          <w:lang w:eastAsia="en-US"/>
        </w:rPr>
        <w:t>xxxxxx</w:t>
      </w:r>
      <w:proofErr w:type="spellEnd"/>
      <w:r w:rsidR="00DC2ED2" w:rsidRPr="00484268">
        <w:rPr>
          <w:highlight w:val="yellow"/>
          <w:lang w:eastAsia="en-US"/>
        </w:rPr>
        <w:t xml:space="preserve"> (</w:t>
      </w:r>
      <w:proofErr w:type="spellStart"/>
      <w:r w:rsidR="00DC2ED2" w:rsidRPr="00484268">
        <w:rPr>
          <w:b/>
          <w:bCs/>
          <w:highlight w:val="yellow"/>
          <w:lang w:eastAsia="en-US"/>
        </w:rPr>
        <w:t>xxxxxxxxx</w:t>
      </w:r>
      <w:proofErr w:type="spellEnd"/>
      <w:r w:rsidR="00DC2ED2" w:rsidRPr="00484268">
        <w:rPr>
          <w:highlight w:val="yellow"/>
          <w:lang w:eastAsia="en-US"/>
        </w:rPr>
        <w:t>)</w:t>
      </w:r>
      <w:r w:rsidRPr="00484268">
        <w:rPr>
          <w:highlight w:val="yellow"/>
          <w:lang w:eastAsia="en-US"/>
        </w:rPr>
        <w:t>.</w:t>
      </w:r>
      <w:r w:rsidR="00484268">
        <w:rPr>
          <w:highlight w:val="yellow"/>
          <w:lang w:eastAsia="en-US"/>
        </w:rPr>
        <w:t xml:space="preserve"> </w:t>
      </w:r>
      <w:r w:rsidR="00484268" w:rsidRPr="00935E5E">
        <w:rPr>
          <w:b/>
          <w:bCs/>
          <w:i w:val="0"/>
          <w:iCs w:val="0"/>
          <w:highlight w:val="yellow"/>
        </w:rPr>
        <w:t>AJUSTAR CONFORME HOMOLOGADO</w:t>
      </w:r>
    </w:p>
    <w:p w14:paraId="6B7C7844" w14:textId="77777777" w:rsidR="00DC41DD" w:rsidRPr="00201F85" w:rsidRDefault="00DC41DD" w:rsidP="004E64AA">
      <w:pPr>
        <w:pStyle w:val="Nivel2"/>
      </w:pPr>
      <w:r w:rsidRPr="00201F8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712B9598" w:rsidR="00DC41DD" w:rsidRPr="00935E5E" w:rsidRDefault="00DC41DD" w:rsidP="004E64AA">
      <w:pPr>
        <w:pStyle w:val="Nvel2-Red"/>
        <w:rPr>
          <w:i w:val="0"/>
          <w:iCs w:val="0"/>
          <w:color w:val="auto"/>
        </w:rPr>
      </w:pPr>
      <w:r w:rsidRPr="00935E5E">
        <w:rPr>
          <w:i w:val="0"/>
          <w:iCs w:val="0"/>
          <w:color w:val="auto"/>
        </w:rPr>
        <w:t xml:space="preserve">O valor acima é meramente estimativo, de forma que os pagamentos devidos ao </w:t>
      </w:r>
      <w:r w:rsidR="00A65D1B" w:rsidRPr="00935E5E">
        <w:rPr>
          <w:i w:val="0"/>
          <w:iCs w:val="0"/>
          <w:color w:val="auto"/>
        </w:rPr>
        <w:t>CONTRATADO</w:t>
      </w:r>
      <w:r w:rsidRPr="00935E5E">
        <w:rPr>
          <w:i w:val="0"/>
          <w:iCs w:val="0"/>
          <w:color w:val="auto"/>
        </w:rPr>
        <w:t xml:space="preserve"> dependerão dos quantitativos efetivamente fornecidos.</w:t>
      </w:r>
    </w:p>
    <w:p w14:paraId="260F9E71" w14:textId="0BB9B746" w:rsidR="00DC41DD" w:rsidRPr="00201F85" w:rsidRDefault="00DC41DD" w:rsidP="008E7BB0">
      <w:pPr>
        <w:pStyle w:val="Nivel01"/>
        <w:rPr>
          <w:color w:val="FFFFFF" w:themeColor="background1"/>
        </w:rPr>
      </w:pPr>
      <w:r w:rsidRPr="00201F85">
        <w:t>CLÁUSULA SEXTA - PAGAMENTO</w:t>
      </w:r>
    </w:p>
    <w:p w14:paraId="403E1291" w14:textId="7894B7C7" w:rsidR="00DC41DD" w:rsidRPr="00201F85" w:rsidRDefault="00DC41DD" w:rsidP="004E64AA">
      <w:pPr>
        <w:pStyle w:val="Nivel2"/>
      </w:pPr>
      <w:r w:rsidRPr="00201F85">
        <w:t xml:space="preserve">O prazo para pagamento </w:t>
      </w:r>
      <w:r w:rsidRPr="00201F85">
        <w:rPr>
          <w:color w:val="auto"/>
          <w:lang w:eastAsia="en-US"/>
        </w:rPr>
        <w:t xml:space="preserve">ao </w:t>
      </w:r>
      <w:r w:rsidR="00A65D1B" w:rsidRPr="00201F85">
        <w:rPr>
          <w:color w:val="auto"/>
          <w:lang w:eastAsia="en-US"/>
        </w:rPr>
        <w:t>CONTRATADO</w:t>
      </w:r>
      <w:r w:rsidRPr="00201F85">
        <w:t xml:space="preserve"> e demais condições a ele referentes encontram-se definidos no Termo de Referência, anexo a este Contrato.</w:t>
      </w:r>
    </w:p>
    <w:p w14:paraId="7B70516E" w14:textId="720CD15E" w:rsidR="00B96063" w:rsidRPr="00201F85" w:rsidRDefault="00B96063" w:rsidP="008E7BB0">
      <w:pPr>
        <w:pStyle w:val="Nivel01"/>
        <w:rPr>
          <w:color w:val="FFFFFF" w:themeColor="background1"/>
        </w:rPr>
      </w:pPr>
      <w:r w:rsidRPr="00201F85">
        <w:t>CLÁUSULA SÉTIMA - REAJUSTE</w:t>
      </w:r>
    </w:p>
    <w:p w14:paraId="6C758D41" w14:textId="77777777" w:rsidR="004F6C42" w:rsidRPr="00201F85" w:rsidRDefault="004F6C42" w:rsidP="004F6C42">
      <w:pPr>
        <w:pStyle w:val="Nivel2"/>
      </w:pPr>
      <w:r w:rsidRPr="00201F85">
        <w:t>As regras acerca do reajuste do valor contratual são aquelas definidas no Termo de Referência, anexo a este Contrato.</w:t>
      </w:r>
    </w:p>
    <w:p w14:paraId="42C191C8" w14:textId="187F57A0" w:rsidR="00DC41DD" w:rsidRPr="00201F85" w:rsidRDefault="00DC41DD" w:rsidP="008E7BB0">
      <w:pPr>
        <w:pStyle w:val="Nivel01"/>
        <w:rPr>
          <w:color w:val="FFFFFF" w:themeColor="background1"/>
        </w:rPr>
      </w:pPr>
      <w:r w:rsidRPr="00201F85">
        <w:t>CLÁUSULA OITAVA - OBRIGAÇÕES DO CONTRATANTE</w:t>
      </w:r>
    </w:p>
    <w:p w14:paraId="17026D71" w14:textId="292F8248" w:rsidR="00DC41DD" w:rsidRPr="00201F85" w:rsidRDefault="00DC41DD" w:rsidP="004E64AA">
      <w:pPr>
        <w:pStyle w:val="Nivel2"/>
        <w:rPr>
          <w:bCs/>
        </w:rPr>
      </w:pPr>
      <w:r w:rsidRPr="00201F85">
        <w:t xml:space="preserve">São obrigações do </w:t>
      </w:r>
      <w:r w:rsidR="00E82C4B" w:rsidRPr="00201F85">
        <w:t>CONTRATANTE</w:t>
      </w:r>
      <w:r w:rsidRPr="00201F85">
        <w:t>:</w:t>
      </w:r>
    </w:p>
    <w:p w14:paraId="532D3BFA" w14:textId="51F01E8A" w:rsidR="00DC41DD" w:rsidRPr="00201F85" w:rsidRDefault="00DC41DD" w:rsidP="00935E5E">
      <w:pPr>
        <w:pStyle w:val="Nivel3"/>
        <w:tabs>
          <w:tab w:val="left" w:pos="993"/>
        </w:tabs>
      </w:pPr>
      <w:r w:rsidRPr="00201F85">
        <w:t xml:space="preserve">Exigir o cumprimento de todas as obrigações assumidas pelo </w:t>
      </w:r>
      <w:r w:rsidR="00A65D1B" w:rsidRPr="00201F85">
        <w:t>CONTRATADO</w:t>
      </w:r>
      <w:r w:rsidRPr="00201F85">
        <w:t>, de acordo com o contrato e seus anexos;</w:t>
      </w:r>
    </w:p>
    <w:p w14:paraId="0962BAF1" w14:textId="77777777" w:rsidR="00DC41DD" w:rsidRPr="00201F85" w:rsidRDefault="00DC41DD" w:rsidP="00935E5E">
      <w:pPr>
        <w:pStyle w:val="Nivel3"/>
        <w:tabs>
          <w:tab w:val="left" w:pos="993"/>
        </w:tabs>
      </w:pPr>
      <w:r w:rsidRPr="00201F85">
        <w:t>Receber o objeto no prazo e condições estabelecidas no Termo de Referência;</w:t>
      </w:r>
    </w:p>
    <w:p w14:paraId="2BAA7037" w14:textId="71481666" w:rsidR="00DC41DD" w:rsidRPr="00201F85" w:rsidRDefault="00DC41DD" w:rsidP="00935E5E">
      <w:pPr>
        <w:pStyle w:val="Nivel3"/>
        <w:tabs>
          <w:tab w:val="left" w:pos="993"/>
        </w:tabs>
        <w:rPr>
          <w:color w:val="auto"/>
        </w:rPr>
      </w:pPr>
      <w:r w:rsidRPr="00201F85">
        <w:rPr>
          <w:color w:val="auto"/>
        </w:rPr>
        <w:t xml:space="preserve">Notificar o </w:t>
      </w:r>
      <w:r w:rsidR="00A65D1B" w:rsidRPr="00201F85">
        <w:rPr>
          <w:color w:val="auto"/>
        </w:rPr>
        <w:t>CONTRATADO</w:t>
      </w:r>
      <w:r w:rsidRPr="00201F85">
        <w:rPr>
          <w:color w:val="auto"/>
        </w:rPr>
        <w:t>, por escrito, sobre vícios, defeitos incorreções</w:t>
      </w:r>
      <w:r w:rsidR="001F0CBD" w:rsidRPr="00201F85">
        <w:rPr>
          <w:color w:val="auto"/>
        </w:rPr>
        <w:t>, imperfeições, falhas ou irregularidades</w:t>
      </w:r>
      <w:r w:rsidRPr="00201F85">
        <w:rPr>
          <w:color w:val="auto"/>
        </w:rPr>
        <w:t xml:space="preserve"> verificadas </w:t>
      </w:r>
      <w:r w:rsidR="001F0CBD" w:rsidRPr="00201F85">
        <w:rPr>
          <w:color w:val="auto"/>
        </w:rPr>
        <w:t>na execução do objeto contratual</w:t>
      </w:r>
      <w:r w:rsidRPr="00201F85">
        <w:rPr>
          <w:color w:val="auto"/>
        </w:rPr>
        <w:t xml:space="preserve">, </w:t>
      </w:r>
      <w:r w:rsidR="00346866" w:rsidRPr="00201F85">
        <w:rPr>
          <w:color w:val="auto"/>
        </w:rPr>
        <w:t xml:space="preserve">fixando prazo para </w:t>
      </w:r>
      <w:r w:rsidRPr="00201F85">
        <w:rPr>
          <w:color w:val="auto"/>
        </w:rPr>
        <w:t xml:space="preserve">que seja substituído, reparado ou corrigido, </w:t>
      </w:r>
      <w:r w:rsidR="002246F8" w:rsidRPr="00201F85">
        <w:rPr>
          <w:color w:val="auto"/>
        </w:rPr>
        <w:t>total ou parcialmente</w:t>
      </w:r>
      <w:r w:rsidRPr="00201F85">
        <w:rPr>
          <w:color w:val="auto"/>
        </w:rPr>
        <w:t>, às suas expensas</w:t>
      </w:r>
      <w:r w:rsidR="00346866" w:rsidRPr="00201F85">
        <w:rPr>
          <w:color w:val="auto"/>
        </w:rPr>
        <w:t>, certificando-se de que as soluções por ele propostas sejam as mais adequadas</w:t>
      </w:r>
      <w:r w:rsidRPr="00201F85">
        <w:rPr>
          <w:color w:val="auto"/>
        </w:rPr>
        <w:t>;</w:t>
      </w:r>
    </w:p>
    <w:p w14:paraId="449FBE74" w14:textId="380DE320" w:rsidR="00DC41DD" w:rsidRPr="00201F85" w:rsidRDefault="00DC41DD" w:rsidP="00935E5E">
      <w:pPr>
        <w:pStyle w:val="Nivel3"/>
        <w:tabs>
          <w:tab w:val="left" w:pos="993"/>
        </w:tabs>
      </w:pPr>
      <w:r w:rsidRPr="00201F85">
        <w:lastRenderedPageBreak/>
        <w:t xml:space="preserve">Acompanhar e fiscalizar a execução do contrato e o cumprimento das obrigações pelo </w:t>
      </w:r>
      <w:r w:rsidR="00A65D1B" w:rsidRPr="00201F85">
        <w:t>CONTRATADO</w:t>
      </w:r>
      <w:r w:rsidRPr="00201F85">
        <w:t>;</w:t>
      </w:r>
    </w:p>
    <w:p w14:paraId="3D32D62D" w14:textId="4CF3697D" w:rsidR="00B96063" w:rsidRPr="00201F85" w:rsidRDefault="00B96063" w:rsidP="00935E5E">
      <w:pPr>
        <w:pStyle w:val="Nivel3"/>
        <w:tabs>
          <w:tab w:val="left" w:pos="993"/>
        </w:tabs>
      </w:pPr>
      <w:r w:rsidRPr="00201F85">
        <w:t xml:space="preserve">Comunicar a empresa para emissão de Nota Fiscal </w:t>
      </w:r>
      <w:r w:rsidR="00F83F65" w:rsidRPr="00201F85">
        <w:t>relativa</w:t>
      </w:r>
      <w:r w:rsidRPr="00201F85">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201F85" w:rsidRDefault="00DC41DD" w:rsidP="00935E5E">
      <w:pPr>
        <w:pStyle w:val="Nivel3"/>
        <w:tabs>
          <w:tab w:val="left" w:pos="993"/>
        </w:tabs>
      </w:pPr>
      <w:r w:rsidRPr="00201F85">
        <w:t xml:space="preserve">Efetuar o pagamento ao </w:t>
      </w:r>
      <w:r w:rsidR="00A65D1B" w:rsidRPr="00201F85">
        <w:t>CONTRATADO</w:t>
      </w:r>
      <w:r w:rsidRPr="00201F85">
        <w:t xml:space="preserve"> do valor correspondente </w:t>
      </w:r>
      <w:r w:rsidR="00B96063" w:rsidRPr="00201F85">
        <w:t>à execução</w:t>
      </w:r>
      <w:r w:rsidRPr="00201F85">
        <w:t xml:space="preserve"> do objeto, no prazo, forma e condições estabelecidos no presente Contrato</w:t>
      </w:r>
      <w:r w:rsidR="006B071C" w:rsidRPr="00201F85">
        <w:t xml:space="preserve"> e no Termo de Referência</w:t>
      </w:r>
      <w:r w:rsidR="00B96063" w:rsidRPr="00201F85">
        <w:t>;</w:t>
      </w:r>
    </w:p>
    <w:p w14:paraId="051AC66D" w14:textId="28CA0791" w:rsidR="00DC41DD" w:rsidRPr="00201F85" w:rsidRDefault="00DC41DD" w:rsidP="00935E5E">
      <w:pPr>
        <w:pStyle w:val="Nivel3"/>
        <w:tabs>
          <w:tab w:val="left" w:pos="993"/>
        </w:tabs>
      </w:pPr>
      <w:r w:rsidRPr="00201F85">
        <w:t xml:space="preserve">Aplicar ao </w:t>
      </w:r>
      <w:r w:rsidR="00A65D1B" w:rsidRPr="00201F85">
        <w:t>CONTRATADO</w:t>
      </w:r>
      <w:r w:rsidRPr="00201F85">
        <w:t xml:space="preserve"> as sanções previstas na lei e neste Contrato;</w:t>
      </w:r>
    </w:p>
    <w:p w14:paraId="62E30754" w14:textId="7CFA7913" w:rsidR="00F378B3" w:rsidRPr="00201F85" w:rsidRDefault="00F378B3" w:rsidP="00935E5E">
      <w:pPr>
        <w:pStyle w:val="Nivel3"/>
        <w:tabs>
          <w:tab w:val="left" w:pos="993"/>
        </w:tabs>
      </w:pPr>
      <w:r w:rsidRPr="00201F85">
        <w:t xml:space="preserve">Não praticar atos de ingerência na administração do </w:t>
      </w:r>
      <w:r w:rsidR="00A65D1B" w:rsidRPr="00201F85">
        <w:t>CONTRATADO</w:t>
      </w:r>
      <w:r w:rsidRPr="00201F85">
        <w:t>, tais como:</w:t>
      </w:r>
    </w:p>
    <w:p w14:paraId="3A9D1D86" w14:textId="1AD90CA6" w:rsidR="00F378B3" w:rsidRPr="00201F85" w:rsidRDefault="00F378B3" w:rsidP="00E929CE">
      <w:pPr>
        <w:pStyle w:val="Nivel4"/>
      </w:pPr>
      <w:r w:rsidRPr="00201F85">
        <w:t xml:space="preserve">indicar pessoas expressamente nominadas para executar direta ou indiretamente o objeto </w:t>
      </w:r>
      <w:r w:rsidR="00A65D1B" w:rsidRPr="00201F85">
        <w:t>CONTRATADO</w:t>
      </w:r>
      <w:r w:rsidRPr="00201F85">
        <w:t>;</w:t>
      </w:r>
    </w:p>
    <w:p w14:paraId="388268C2" w14:textId="51F7FCAE" w:rsidR="00F378B3" w:rsidRPr="00201F85" w:rsidRDefault="00F378B3" w:rsidP="00E929CE">
      <w:pPr>
        <w:pStyle w:val="Nivel4"/>
      </w:pPr>
      <w:r w:rsidRPr="00201F85">
        <w:t xml:space="preserve">fixar salário inferior ao definido em lei ou em ato normativo a ser pago pelo </w:t>
      </w:r>
      <w:r w:rsidR="00A65D1B" w:rsidRPr="00201F85">
        <w:t>CONTRATADO</w:t>
      </w:r>
      <w:r w:rsidRPr="00201F85">
        <w:t>;</w:t>
      </w:r>
    </w:p>
    <w:p w14:paraId="7DF9B476" w14:textId="36B9BB85" w:rsidR="00F378B3" w:rsidRPr="00201F85" w:rsidRDefault="00F378B3" w:rsidP="00E929CE">
      <w:pPr>
        <w:pStyle w:val="Nivel4"/>
      </w:pPr>
      <w:r w:rsidRPr="00201F85">
        <w:t xml:space="preserve"> estabelecer vínculo de subordinação com funcionário do </w:t>
      </w:r>
      <w:r w:rsidR="00A65D1B" w:rsidRPr="00201F85">
        <w:t>CONTRATADO</w:t>
      </w:r>
      <w:r w:rsidRPr="00201F85">
        <w:t>;</w:t>
      </w:r>
    </w:p>
    <w:p w14:paraId="6F8D18D6" w14:textId="77777777" w:rsidR="00F378B3" w:rsidRPr="00201F85" w:rsidRDefault="00F378B3" w:rsidP="00E929CE">
      <w:pPr>
        <w:pStyle w:val="Nivel4"/>
      </w:pPr>
      <w:r w:rsidRPr="00201F85">
        <w:t>definir forma de pagamento mediante exclusivo reembolso dos salários pagos;</w:t>
      </w:r>
    </w:p>
    <w:p w14:paraId="12FEC142" w14:textId="708E1FB1" w:rsidR="00F378B3" w:rsidRPr="00201F85" w:rsidRDefault="00F378B3" w:rsidP="00E929CE">
      <w:pPr>
        <w:pStyle w:val="Nivel4"/>
      </w:pPr>
      <w:r w:rsidRPr="00201F85">
        <w:t xml:space="preserve">demandar a funcionário do </w:t>
      </w:r>
      <w:r w:rsidR="00A65D1B" w:rsidRPr="00201F85">
        <w:t>CONTRATADO</w:t>
      </w:r>
      <w:r w:rsidRPr="00201F85">
        <w:t xml:space="preserve"> a execução de tarefas fora do escopo do objeto da contratação;</w:t>
      </w:r>
      <w:r w:rsidR="00853C8E" w:rsidRPr="00201F85">
        <w:t xml:space="preserve"> e</w:t>
      </w:r>
    </w:p>
    <w:p w14:paraId="5248A9A9" w14:textId="408EF194" w:rsidR="00F378B3" w:rsidRPr="00201F85" w:rsidRDefault="00F378B3" w:rsidP="00E929CE">
      <w:pPr>
        <w:pStyle w:val="Nivel4"/>
      </w:pPr>
      <w:r w:rsidRPr="00201F85">
        <w:t xml:space="preserve">prever exigências que constituam intervenção indevida da Administração na gestão interna do </w:t>
      </w:r>
      <w:r w:rsidR="00A65D1B" w:rsidRPr="00201F85">
        <w:t>CONTRATADO</w:t>
      </w:r>
      <w:r w:rsidRPr="00201F85">
        <w:t>.</w:t>
      </w:r>
    </w:p>
    <w:p w14:paraId="6F3B095A" w14:textId="300FFB7E" w:rsidR="00DC41DD" w:rsidRPr="00201F85" w:rsidRDefault="00DC41DD" w:rsidP="00935E5E">
      <w:pPr>
        <w:pStyle w:val="Nivel3"/>
        <w:tabs>
          <w:tab w:val="left" w:pos="993"/>
        </w:tabs>
      </w:pPr>
      <w:r w:rsidRPr="00201F85">
        <w:t xml:space="preserve">Cientificar o órgão de representação judicial da Advocacia-Geral da União para adoção das medidas cabíveis quando do descumprimento de obrigações pelo </w:t>
      </w:r>
      <w:r w:rsidR="00A65D1B" w:rsidRPr="00201F85">
        <w:t>CONTRATADO</w:t>
      </w:r>
      <w:r w:rsidRPr="00201F85">
        <w:t>;</w:t>
      </w:r>
    </w:p>
    <w:p w14:paraId="46E2C605" w14:textId="1F123E38" w:rsidR="00DC41DD" w:rsidRPr="00201F85" w:rsidRDefault="00DC41DD" w:rsidP="00935E5E">
      <w:pPr>
        <w:pStyle w:val="Nivel3"/>
        <w:tabs>
          <w:tab w:val="left" w:pos="993"/>
        </w:tabs>
      </w:pPr>
      <w:r w:rsidRPr="00201F85">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201F85">
        <w:t>;</w:t>
      </w:r>
    </w:p>
    <w:p w14:paraId="04D37F44" w14:textId="3B0496E0" w:rsidR="00DC41DD" w:rsidRPr="00201F85" w:rsidRDefault="00DC41DD" w:rsidP="005A467D">
      <w:pPr>
        <w:pStyle w:val="Nivel4"/>
      </w:pPr>
      <w:r w:rsidRPr="00201F85">
        <w:t xml:space="preserve"> </w:t>
      </w:r>
      <w:bookmarkStart w:id="5" w:name="_Ref128062899"/>
      <w:r w:rsidRPr="00201F85">
        <w:t xml:space="preserve">A Administração terá o </w:t>
      </w:r>
      <w:r w:rsidRPr="00935E5E">
        <w:t xml:space="preserve">prazo de </w:t>
      </w:r>
      <w:r w:rsidR="002D1341" w:rsidRPr="00935E5E">
        <w:t>1(um) Mês</w:t>
      </w:r>
      <w:r w:rsidRPr="00935E5E">
        <w:t>, a contar da data do protocolo do requerimento para decidir, admitida a prorrogação motivada, por igual período</w:t>
      </w:r>
      <w:r w:rsidR="00AB1382" w:rsidRPr="00935E5E">
        <w:t>.</w:t>
      </w:r>
      <w:bookmarkEnd w:id="5"/>
    </w:p>
    <w:p w14:paraId="0A9AC408" w14:textId="0574387C" w:rsidR="00DC41DD" w:rsidRPr="00935E5E" w:rsidRDefault="00DC41DD" w:rsidP="00935E5E">
      <w:pPr>
        <w:pStyle w:val="Nivel3"/>
        <w:tabs>
          <w:tab w:val="left" w:pos="993"/>
        </w:tabs>
        <w:rPr>
          <w:color w:val="auto"/>
        </w:rPr>
      </w:pPr>
      <w:r w:rsidRPr="00201F85">
        <w:t xml:space="preserve">Responder eventuais pedidos de reestabelecimento do equilíbrio econômico-financeiro feitos pelo </w:t>
      </w:r>
      <w:r w:rsidR="00A65D1B" w:rsidRPr="00935E5E">
        <w:rPr>
          <w:color w:val="auto"/>
        </w:rPr>
        <w:t>CONTRATADO</w:t>
      </w:r>
      <w:r w:rsidRPr="00935E5E">
        <w:rPr>
          <w:color w:val="auto"/>
        </w:rPr>
        <w:t xml:space="preserve"> no prazo máximo de </w:t>
      </w:r>
      <w:r w:rsidR="002D1341" w:rsidRPr="00935E5E">
        <w:rPr>
          <w:color w:val="auto"/>
        </w:rPr>
        <w:t>1(um) Mês.</w:t>
      </w:r>
    </w:p>
    <w:p w14:paraId="4F3C6D87" w14:textId="609AA655" w:rsidR="00DC41DD" w:rsidRPr="00935E5E" w:rsidRDefault="00DC41DD" w:rsidP="00935E5E">
      <w:pPr>
        <w:pStyle w:val="Nvel3-R"/>
        <w:tabs>
          <w:tab w:val="left" w:pos="993"/>
        </w:tabs>
        <w:rPr>
          <w:i w:val="0"/>
          <w:iCs w:val="0"/>
          <w:color w:val="auto"/>
        </w:rPr>
      </w:pPr>
      <w:bookmarkStart w:id="6" w:name="_Hlk114499841"/>
      <w:bookmarkEnd w:id="6"/>
      <w:r w:rsidRPr="00935E5E">
        <w:rPr>
          <w:i w:val="0"/>
          <w:iCs w:val="0"/>
          <w:color w:val="auto"/>
        </w:rPr>
        <w:t>Notificar os emitentes das garantias quanto ao início de processo administrativo para apuração de descumprimento de cláusulas contratuais</w:t>
      </w:r>
      <w:r w:rsidR="007E6E22" w:rsidRPr="00935E5E">
        <w:rPr>
          <w:i w:val="0"/>
          <w:iCs w:val="0"/>
          <w:color w:val="auto"/>
        </w:rPr>
        <w:t>;</w:t>
      </w:r>
    </w:p>
    <w:p w14:paraId="12FAE258" w14:textId="580C61CE" w:rsidR="00B96063" w:rsidRPr="00201F85" w:rsidRDefault="00B96063" w:rsidP="00935E5E">
      <w:pPr>
        <w:pStyle w:val="Nivel3"/>
        <w:tabs>
          <w:tab w:val="left" w:pos="993"/>
        </w:tabs>
      </w:pPr>
      <w:r w:rsidRPr="00201F85">
        <w:t xml:space="preserve">Comunicar o </w:t>
      </w:r>
      <w:r w:rsidR="00A65D1B" w:rsidRPr="00201F85">
        <w:t>CONTRATADO</w:t>
      </w:r>
      <w:r w:rsidRPr="00201F85">
        <w:t xml:space="preserve"> na hipótese de posterior alteração do projeto pelo </w:t>
      </w:r>
      <w:r w:rsidR="00E82C4B" w:rsidRPr="00201F85">
        <w:t>CONTRATANTE</w:t>
      </w:r>
      <w:r w:rsidRPr="00201F85">
        <w:t>, no caso do art. 93, §2º, da Lei nº 14.133, de 2021</w:t>
      </w:r>
      <w:r w:rsidR="00DD4A1B" w:rsidRPr="00201F85">
        <w:t>;</w:t>
      </w:r>
    </w:p>
    <w:p w14:paraId="60D1ED0E" w14:textId="18FBFCDB" w:rsidR="00B00F6F" w:rsidRPr="00201F85" w:rsidRDefault="00B00F6F" w:rsidP="00935E5E">
      <w:pPr>
        <w:pStyle w:val="Nivel3"/>
        <w:tabs>
          <w:tab w:val="left" w:pos="993"/>
        </w:tabs>
      </w:pPr>
      <w:r w:rsidRPr="00201F85">
        <w:t>Fornecer por escrito as informações necessárias para o desenvolvimento dos serviços objeto do contrato</w:t>
      </w:r>
      <w:r w:rsidR="00DD4A1B" w:rsidRPr="00201F85">
        <w:t>;</w:t>
      </w:r>
    </w:p>
    <w:p w14:paraId="70801789" w14:textId="696DBE97" w:rsidR="00B00F6F" w:rsidRPr="00201F85" w:rsidRDefault="00B00F6F" w:rsidP="00935E5E">
      <w:pPr>
        <w:pStyle w:val="Nivel3"/>
        <w:tabs>
          <w:tab w:val="left" w:pos="993"/>
        </w:tabs>
      </w:pPr>
      <w:r w:rsidRPr="00201F85">
        <w:t>Realizar avaliações periódicas da qualidade dos serviços, após seu recebimento</w:t>
      </w:r>
      <w:r w:rsidR="00DD4A1B" w:rsidRPr="00201F85">
        <w:t>;</w:t>
      </w:r>
    </w:p>
    <w:p w14:paraId="0E04A0BF" w14:textId="5B05CF0E" w:rsidR="00DD4A1B" w:rsidRPr="00201F85" w:rsidRDefault="00DD4A1B" w:rsidP="00935E5E">
      <w:pPr>
        <w:pStyle w:val="Nivel3"/>
        <w:tabs>
          <w:tab w:val="left" w:pos="993"/>
        </w:tabs>
      </w:pPr>
      <w:r w:rsidRPr="00201F85">
        <w:t xml:space="preserve">Assegurar que o ambiente de trabalho, inclusive seus equipamentos e instalações, apresentem condições adequadas ao cumprimento, pelo </w:t>
      </w:r>
      <w:r w:rsidR="00A65D1B" w:rsidRPr="00201F85">
        <w:t>CONTRATADO</w:t>
      </w:r>
      <w:r w:rsidRPr="00201F85">
        <w:t>, das normas de segurança e saúde no trabalho, quando o serviço for executado em suas dependências, ou em local por ela designado;</w:t>
      </w:r>
    </w:p>
    <w:p w14:paraId="19FF3082" w14:textId="77777777" w:rsidR="00027D0C" w:rsidRPr="00201F85" w:rsidRDefault="00027D0C" w:rsidP="00935E5E">
      <w:pPr>
        <w:pStyle w:val="Nivel3"/>
        <w:tabs>
          <w:tab w:val="left" w:pos="993"/>
        </w:tabs>
      </w:pPr>
      <w:r w:rsidRPr="00201F85">
        <w:t>Previamente à expedição da ordem de serviço, verificar pendências, liberar áreas e/ou adotar providências cabíveis para a regularidade do início da sua execução.</w:t>
      </w:r>
    </w:p>
    <w:p w14:paraId="7D13E0B8" w14:textId="5EA6F052" w:rsidR="00B00F6F" w:rsidRPr="00935E5E" w:rsidRDefault="00B00F6F" w:rsidP="00935E5E">
      <w:pPr>
        <w:pStyle w:val="Nvel3-R"/>
        <w:tabs>
          <w:tab w:val="left" w:pos="993"/>
        </w:tabs>
        <w:rPr>
          <w:i w:val="0"/>
          <w:iCs w:val="0"/>
          <w:color w:val="auto"/>
        </w:rPr>
      </w:pPr>
      <w:r w:rsidRPr="00935E5E">
        <w:rPr>
          <w:i w:val="0"/>
          <w:iCs w:val="0"/>
          <w:color w:val="auto"/>
        </w:rPr>
        <w:t xml:space="preserve">Exigir do </w:t>
      </w:r>
      <w:r w:rsidR="00A65D1B" w:rsidRPr="00935E5E">
        <w:rPr>
          <w:i w:val="0"/>
          <w:iCs w:val="0"/>
          <w:color w:val="auto"/>
        </w:rPr>
        <w:t>CONTRATADO</w:t>
      </w:r>
      <w:r w:rsidRPr="00935E5E">
        <w:rPr>
          <w:i w:val="0"/>
          <w:iCs w:val="0"/>
          <w:color w:val="auto"/>
        </w:rPr>
        <w:t xml:space="preserve"> que providencie a seguinte documentação como condição indispensável para o recebimento definitivo de objeto, </w:t>
      </w:r>
      <w:r w:rsidRPr="00935E5E">
        <w:rPr>
          <w:b/>
          <w:bCs/>
          <w:i w:val="0"/>
          <w:iCs w:val="0"/>
          <w:color w:val="auto"/>
          <w:u w:val="single"/>
        </w:rPr>
        <w:t>quando for o caso</w:t>
      </w:r>
      <w:r w:rsidRPr="00935E5E">
        <w:rPr>
          <w:i w:val="0"/>
          <w:iCs w:val="0"/>
          <w:color w:val="auto"/>
        </w:rPr>
        <w:t>:</w:t>
      </w:r>
    </w:p>
    <w:p w14:paraId="7EA10015" w14:textId="24E14316" w:rsidR="00B00F6F" w:rsidRPr="00935E5E" w:rsidRDefault="00B00F6F" w:rsidP="00027D0C">
      <w:pPr>
        <w:pStyle w:val="Nvel4-R"/>
        <w:rPr>
          <w:i w:val="0"/>
          <w:iCs w:val="0"/>
          <w:color w:val="auto"/>
        </w:rPr>
      </w:pPr>
      <w:r w:rsidRPr="00935E5E">
        <w:rPr>
          <w:i w:val="0"/>
          <w:iCs w:val="0"/>
          <w:color w:val="auto"/>
        </w:rPr>
        <w:lastRenderedPageBreak/>
        <w:t>"</w:t>
      </w:r>
      <w:r w:rsidR="00027D0C" w:rsidRPr="00935E5E">
        <w:rPr>
          <w:i w:val="0"/>
          <w:iCs w:val="0"/>
          <w:color w:val="auto"/>
        </w:rPr>
        <w:t>A</w:t>
      </w:r>
      <w:r w:rsidRPr="00935E5E">
        <w:rPr>
          <w:i w:val="0"/>
          <w:iCs w:val="0"/>
          <w:color w:val="auto"/>
        </w:rPr>
        <w:t xml:space="preserve">s </w:t>
      </w:r>
      <w:proofErr w:type="spellStart"/>
      <w:r w:rsidRPr="00935E5E">
        <w:rPr>
          <w:i w:val="0"/>
          <w:iCs w:val="0"/>
          <w:color w:val="auto"/>
        </w:rPr>
        <w:t>built</w:t>
      </w:r>
      <w:proofErr w:type="spellEnd"/>
      <w:r w:rsidRPr="00935E5E">
        <w:rPr>
          <w:i w:val="0"/>
          <w:iCs w:val="0"/>
          <w:color w:val="auto"/>
        </w:rPr>
        <w:t>", elaborado pelo responsável por sua execução;</w:t>
      </w:r>
    </w:p>
    <w:p w14:paraId="018D0E9C" w14:textId="103CA9D9" w:rsidR="00B00F6F" w:rsidRPr="00935E5E" w:rsidRDefault="00027D0C" w:rsidP="00027D0C">
      <w:pPr>
        <w:pStyle w:val="Nvel4-R"/>
        <w:rPr>
          <w:i w:val="0"/>
          <w:iCs w:val="0"/>
          <w:color w:val="auto"/>
        </w:rPr>
      </w:pPr>
      <w:r w:rsidRPr="00935E5E">
        <w:rPr>
          <w:i w:val="0"/>
          <w:iCs w:val="0"/>
          <w:color w:val="auto"/>
        </w:rPr>
        <w:t>C</w:t>
      </w:r>
      <w:r w:rsidR="00B00F6F" w:rsidRPr="00935E5E">
        <w:rPr>
          <w:i w:val="0"/>
          <w:iCs w:val="0"/>
          <w:color w:val="auto"/>
        </w:rPr>
        <w:t>omprovação das ligações definitivas de energia, água, telefone e gás;</w:t>
      </w:r>
    </w:p>
    <w:p w14:paraId="1B761638" w14:textId="4F21FE0B" w:rsidR="00B00F6F" w:rsidRPr="00935E5E" w:rsidRDefault="00027D0C" w:rsidP="00027D0C">
      <w:pPr>
        <w:pStyle w:val="Nvel4-R"/>
        <w:rPr>
          <w:i w:val="0"/>
          <w:iCs w:val="0"/>
          <w:color w:val="auto"/>
        </w:rPr>
      </w:pPr>
      <w:r w:rsidRPr="00935E5E">
        <w:rPr>
          <w:i w:val="0"/>
          <w:iCs w:val="0"/>
          <w:color w:val="auto"/>
        </w:rPr>
        <w:t>L</w:t>
      </w:r>
      <w:r w:rsidR="00B00F6F" w:rsidRPr="00935E5E">
        <w:rPr>
          <w:i w:val="0"/>
          <w:iCs w:val="0"/>
          <w:color w:val="auto"/>
        </w:rPr>
        <w:t>audo de vistoria do corpo de bombeiros aprovando o serviço;</w:t>
      </w:r>
    </w:p>
    <w:p w14:paraId="1C3F27E2" w14:textId="55786946" w:rsidR="00B00F6F" w:rsidRPr="00935E5E" w:rsidRDefault="00027D0C" w:rsidP="00027D0C">
      <w:pPr>
        <w:pStyle w:val="Nvel4-R"/>
        <w:rPr>
          <w:i w:val="0"/>
          <w:iCs w:val="0"/>
          <w:color w:val="auto"/>
        </w:rPr>
      </w:pPr>
      <w:r w:rsidRPr="00935E5E">
        <w:rPr>
          <w:i w:val="0"/>
          <w:iCs w:val="0"/>
          <w:color w:val="auto"/>
        </w:rPr>
        <w:t>C</w:t>
      </w:r>
      <w:r w:rsidR="00B00F6F" w:rsidRPr="00935E5E">
        <w:rPr>
          <w:i w:val="0"/>
          <w:iCs w:val="0"/>
          <w:color w:val="auto"/>
        </w:rPr>
        <w:t>arta "habite-se", emitida pela prefeitura; e</w:t>
      </w:r>
    </w:p>
    <w:p w14:paraId="3DE9B74C" w14:textId="43CCFABE" w:rsidR="00B00F6F" w:rsidRPr="00935E5E" w:rsidRDefault="00027D0C" w:rsidP="00027D0C">
      <w:pPr>
        <w:pStyle w:val="Nvel4-R"/>
        <w:rPr>
          <w:i w:val="0"/>
          <w:iCs w:val="0"/>
          <w:color w:val="auto"/>
        </w:rPr>
      </w:pPr>
      <w:r w:rsidRPr="00935E5E">
        <w:rPr>
          <w:i w:val="0"/>
          <w:iCs w:val="0"/>
          <w:color w:val="auto"/>
        </w:rPr>
        <w:t>C</w:t>
      </w:r>
      <w:r w:rsidR="00B00F6F" w:rsidRPr="00935E5E">
        <w:rPr>
          <w:i w:val="0"/>
          <w:iCs w:val="0"/>
          <w:color w:val="auto"/>
        </w:rPr>
        <w:t>ertidão negativa de débitos previdenciários específica para o registro da obra junto ao Cartório de Registro de Imóveis;</w:t>
      </w:r>
    </w:p>
    <w:p w14:paraId="4A29A48E" w14:textId="77777777" w:rsidR="00B00F6F" w:rsidRPr="00935E5E" w:rsidRDefault="00B00F6F" w:rsidP="00935E5E">
      <w:pPr>
        <w:pStyle w:val="Nvel3-R"/>
        <w:tabs>
          <w:tab w:val="left" w:pos="993"/>
        </w:tabs>
        <w:rPr>
          <w:i w:val="0"/>
          <w:iCs w:val="0"/>
          <w:color w:val="auto"/>
        </w:rPr>
      </w:pPr>
      <w:r w:rsidRPr="00935E5E">
        <w:rPr>
          <w:i w:val="0"/>
          <w:iCs w:val="0"/>
          <w:color w:val="auto"/>
        </w:rPr>
        <w:t xml:space="preserve">Arquivar, entre outros documentos, de projetos, "as </w:t>
      </w:r>
      <w:proofErr w:type="spellStart"/>
      <w:r w:rsidRPr="00935E5E">
        <w:rPr>
          <w:i w:val="0"/>
          <w:iCs w:val="0"/>
          <w:color w:val="auto"/>
        </w:rPr>
        <w:t>built</w:t>
      </w:r>
      <w:proofErr w:type="spellEnd"/>
      <w:r w:rsidRPr="00935E5E">
        <w:rPr>
          <w:i w:val="0"/>
          <w:iCs w:val="0"/>
          <w:color w:val="auto"/>
        </w:rPr>
        <w:t>", especificações técnicas, orçamentos, termos de recebimento, contratos e aditamentos, relatórios de inspeções técnicas após o recebimento do serviço e notificações expedidas.</w:t>
      </w:r>
    </w:p>
    <w:p w14:paraId="03EA963A" w14:textId="659C2506" w:rsidR="00DC41DD" w:rsidRPr="00201F85" w:rsidRDefault="00DC41DD" w:rsidP="004E64AA">
      <w:pPr>
        <w:pStyle w:val="Nivel2"/>
      </w:pPr>
      <w:r w:rsidRPr="00201F85">
        <w:t xml:space="preserve">A Administração não responderá por quaisquer compromissos assumidos pelo </w:t>
      </w:r>
      <w:r w:rsidR="00A65D1B" w:rsidRPr="00201F85">
        <w:t>CONTRATADO</w:t>
      </w:r>
      <w:r w:rsidRPr="00201F85">
        <w:t xml:space="preserve"> com terceiros, ainda que vinculados à execução do contrato, bem como por qualquer dano causado a terceiros em decorrência de ato do </w:t>
      </w:r>
      <w:r w:rsidR="00A65D1B" w:rsidRPr="00201F85">
        <w:t>CONTRATADO</w:t>
      </w:r>
      <w:r w:rsidRPr="00201F85">
        <w:t>, de seus empregados, prepostos ou subordinados.</w:t>
      </w:r>
    </w:p>
    <w:p w14:paraId="5991E8B0" w14:textId="27B7CD7A" w:rsidR="00DC41DD" w:rsidRPr="00935E5E" w:rsidRDefault="00DC41DD" w:rsidP="00935E5E">
      <w:pPr>
        <w:pStyle w:val="Nivel01"/>
        <w:shd w:val="clear" w:color="auto" w:fill="BFBFBF" w:themeFill="background1" w:themeFillShade="BF"/>
        <w:ind w:firstLine="0"/>
      </w:pPr>
      <w:r w:rsidRPr="00935E5E">
        <w:rPr>
          <w:shd w:val="clear" w:color="auto" w:fill="BFBFBF" w:themeFill="background1" w:themeFillShade="BF"/>
        </w:rPr>
        <w:t xml:space="preserve">CLÁUSULA NONA - OBRIGAÇÕES DO </w:t>
      </w:r>
      <w:r w:rsidR="00A65D1B" w:rsidRPr="00935E5E">
        <w:rPr>
          <w:shd w:val="clear" w:color="auto" w:fill="BFBFBF" w:themeFill="background1" w:themeFillShade="BF"/>
        </w:rPr>
        <w:t>CONTRATADO</w:t>
      </w:r>
      <w:r w:rsidRPr="00935E5E">
        <w:rPr>
          <w:shd w:val="clear" w:color="auto" w:fill="BFBFBF" w:themeFill="background1" w:themeFillShade="BF"/>
        </w:rPr>
        <w:t xml:space="preserve"> </w:t>
      </w:r>
    </w:p>
    <w:p w14:paraId="66D9B8F6" w14:textId="64ECD58B" w:rsidR="00DC41DD" w:rsidRPr="00201F85" w:rsidRDefault="00DC41DD" w:rsidP="004E64AA">
      <w:pPr>
        <w:pStyle w:val="Nivel2"/>
      </w:pPr>
      <w:r w:rsidRPr="00201F85">
        <w:t xml:space="preserve">O </w:t>
      </w:r>
      <w:r w:rsidR="00A65D1B" w:rsidRPr="00201F85">
        <w:t>CONTRATADO</w:t>
      </w:r>
      <w:r w:rsidRPr="00201F85">
        <w:t xml:space="preserve"> deve cumprir todas as obrigações constantes deste Contrato e </w:t>
      </w:r>
      <w:r w:rsidR="00B96063" w:rsidRPr="00201F85">
        <w:t>de</w:t>
      </w:r>
      <w:r w:rsidRPr="00201F85">
        <w:t xml:space="preserve"> seus anexos, assumindo como exclusivamente seus os riscos e as despesas decorrentes da boa e perfeita execução do objeto, observando, ainda, as obrigações a seguir dispostas:</w:t>
      </w:r>
    </w:p>
    <w:p w14:paraId="7B6EFAFD" w14:textId="6E9DEE46" w:rsidR="00DC41DD" w:rsidRPr="00201F85" w:rsidRDefault="00DC41DD" w:rsidP="004E64AA">
      <w:pPr>
        <w:pStyle w:val="Nivel2"/>
        <w:rPr>
          <w:color w:val="000000" w:themeColor="text1"/>
        </w:rPr>
      </w:pPr>
      <w:r w:rsidRPr="00201F85">
        <w:rPr>
          <w:color w:val="000000" w:themeColor="text1"/>
        </w:rPr>
        <w:t xml:space="preserve">Atender </w:t>
      </w:r>
      <w:r w:rsidRPr="00201F85">
        <w:t>às</w:t>
      </w:r>
      <w:r w:rsidRPr="00201F85">
        <w:rPr>
          <w:color w:val="000000" w:themeColor="text1"/>
        </w:rPr>
        <w:t xml:space="preserve"> determinações regulares emitidas pelo fiscal ou gestor do contrato ou autoridade superior e </w:t>
      </w:r>
      <w:r w:rsidRPr="00201F85">
        <w:t>prestar todo esclarecimento ou informação por eles solicitados</w:t>
      </w:r>
      <w:r w:rsidRPr="00201F85">
        <w:rPr>
          <w:color w:val="000000" w:themeColor="text1"/>
        </w:rPr>
        <w:t>;</w:t>
      </w:r>
    </w:p>
    <w:p w14:paraId="6B9FA8A1" w14:textId="566063B9" w:rsidR="00DC41DD" w:rsidRPr="00201F85" w:rsidRDefault="00DC41DD" w:rsidP="004E64AA">
      <w:pPr>
        <w:pStyle w:val="Nivel2"/>
      </w:pPr>
      <w:r w:rsidRPr="00201F85">
        <w:t xml:space="preserve">Reparar, corrigir, remover, reconstruir ou substituir, às suas expensas, no total ou em parte, no prazo fixado pelo fiscal do contrato, os </w:t>
      </w:r>
      <w:r w:rsidR="00B70AE7" w:rsidRPr="00201F85">
        <w:t xml:space="preserve">bens e serviços </w:t>
      </w:r>
      <w:r w:rsidRPr="00201F85">
        <w:t>nos quais se verificarem vícios, defeitos ou incorreções resultantes da execução ou dos materiais empregados;</w:t>
      </w:r>
    </w:p>
    <w:p w14:paraId="2F42FD05" w14:textId="1D3D4D8C" w:rsidR="00DC41DD" w:rsidRPr="00201F85" w:rsidRDefault="00DC41DD" w:rsidP="004E64AA">
      <w:pPr>
        <w:pStyle w:val="Nivel2"/>
      </w:pPr>
      <w:r w:rsidRPr="00201F85">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201F85">
        <w:t>CONTRATANTE</w:t>
      </w:r>
      <w:r w:rsidRPr="00201F85">
        <w:t>, que ficará autorizado a descontar dos pagamentos devidos ou da garantia, caso exigida, o valor correspondente aos danos sofridos;</w:t>
      </w:r>
    </w:p>
    <w:p w14:paraId="7C6893A8" w14:textId="7D35102C" w:rsidR="003D07B6" w:rsidRPr="00201F85" w:rsidRDefault="00DC41DD" w:rsidP="00F8329F">
      <w:pPr>
        <w:pStyle w:val="Nivel2"/>
      </w:pPr>
      <w:r w:rsidRPr="00201F85">
        <w:t xml:space="preserve">Quando não for possível a verificação da regularidade no Sistema de Cadastro de Fornecedores – SICAF, </w:t>
      </w:r>
      <w:r w:rsidR="00062E0E" w:rsidRPr="00201F85">
        <w:t xml:space="preserve">o </w:t>
      </w:r>
      <w:r w:rsidR="00A65D1B" w:rsidRPr="00201F85">
        <w:t>CONTRATADO</w:t>
      </w:r>
      <w:r w:rsidRPr="00201F85">
        <w:t xml:space="preserve"> deverá entregar ao setor responsável pela fiscalização do contrato, </w:t>
      </w:r>
      <w:r w:rsidR="00B96063" w:rsidRPr="00201F85">
        <w:t>até o dia trinta do mês seguinte ao da prestação dos serviços, os seguintes documentos:</w:t>
      </w:r>
    </w:p>
    <w:p w14:paraId="5EA9077A" w14:textId="6C89F964" w:rsidR="00D96473" w:rsidRPr="00201F85" w:rsidRDefault="00DC41DD" w:rsidP="00935E5E">
      <w:pPr>
        <w:pStyle w:val="Nivel3"/>
        <w:tabs>
          <w:tab w:val="left" w:pos="993"/>
        </w:tabs>
      </w:pPr>
      <w:r w:rsidRPr="00201F85">
        <w:t>prova de regularidade relativa à Seguridade Social;</w:t>
      </w:r>
    </w:p>
    <w:p w14:paraId="3740BDCC" w14:textId="0694763C" w:rsidR="00D96473" w:rsidRPr="00201F85" w:rsidRDefault="00DC41DD" w:rsidP="00935E5E">
      <w:pPr>
        <w:pStyle w:val="Nivel3"/>
        <w:tabs>
          <w:tab w:val="left" w:pos="993"/>
        </w:tabs>
      </w:pPr>
      <w:r w:rsidRPr="00201F85">
        <w:t>certidão conjunta relativa aos tributos federais e à Dívida Ativa da União;</w:t>
      </w:r>
    </w:p>
    <w:p w14:paraId="65B1C725" w14:textId="43759F9E" w:rsidR="00D10E1F" w:rsidRPr="00201F85" w:rsidRDefault="00D10E1F" w:rsidP="00935E5E">
      <w:pPr>
        <w:pStyle w:val="Nivel3"/>
        <w:tabs>
          <w:tab w:val="left" w:pos="993"/>
        </w:tabs>
      </w:pPr>
      <w:r w:rsidRPr="00201F85">
        <w:t xml:space="preserve">certidões que comprovem a regularidade perante a Fazenda Municipal ou Distrital do domicílio ou sede do </w:t>
      </w:r>
      <w:r w:rsidR="00A65D1B" w:rsidRPr="00201F85">
        <w:t>CONTRATADO</w:t>
      </w:r>
      <w:r w:rsidRPr="00201F85">
        <w:t>;</w:t>
      </w:r>
    </w:p>
    <w:p w14:paraId="1E8D64FE" w14:textId="0A9E652C" w:rsidR="00D96473" w:rsidRPr="00201F85" w:rsidRDefault="00DC41DD" w:rsidP="00935E5E">
      <w:pPr>
        <w:pStyle w:val="Nivel3"/>
        <w:tabs>
          <w:tab w:val="left" w:pos="993"/>
        </w:tabs>
      </w:pPr>
      <w:r w:rsidRPr="00201F85">
        <w:t>Certidão de Regularidade do FGTS – CRF; e</w:t>
      </w:r>
    </w:p>
    <w:p w14:paraId="37F16536" w14:textId="43A96500" w:rsidR="00DC41DD" w:rsidRPr="00201F85" w:rsidRDefault="00DC41DD" w:rsidP="00935E5E">
      <w:pPr>
        <w:pStyle w:val="Nivel3"/>
        <w:tabs>
          <w:tab w:val="left" w:pos="993"/>
        </w:tabs>
      </w:pPr>
      <w:r w:rsidRPr="00201F85">
        <w:t>Certidão Negativa de Débitos Trabalhistas – CNDT</w:t>
      </w:r>
      <w:r w:rsidR="00D96473" w:rsidRPr="00201F85">
        <w:t>.</w:t>
      </w:r>
    </w:p>
    <w:p w14:paraId="42C48B87" w14:textId="207A9C09" w:rsidR="00DC41DD" w:rsidRPr="00201F85" w:rsidRDefault="00DC41DD" w:rsidP="00F8329F">
      <w:pPr>
        <w:pStyle w:val="Nivel2"/>
      </w:pPr>
      <w:r w:rsidRPr="00201F85">
        <w:t xml:space="preserve">Responsabilizar-se pelo cumprimento </w:t>
      </w:r>
      <w:r w:rsidR="00B96063" w:rsidRPr="00201F85">
        <w:t>das obrigações previstas em Acordo, Convenção, Dissídio Coletivo de Trabalho ou equivalentes das categorias abrangidas pelo contrato, por</w:t>
      </w:r>
      <w:r w:rsidR="008F296D" w:rsidRPr="00201F85">
        <w:t xml:space="preserve"> </w:t>
      </w:r>
      <w:r w:rsidRPr="00201F85">
        <w:t xml:space="preserve">todas as obrigações trabalhistas, </w:t>
      </w:r>
      <w:r w:rsidR="00B96063" w:rsidRPr="00201F85">
        <w:t xml:space="preserve">sociais, </w:t>
      </w:r>
      <w:r w:rsidRPr="00201F85">
        <w:t xml:space="preserve">previdenciárias, </w:t>
      </w:r>
      <w:r w:rsidR="00B96063" w:rsidRPr="00201F85">
        <w:t>tributárias</w:t>
      </w:r>
      <w:r w:rsidR="004858D5" w:rsidRPr="00201F85">
        <w:t xml:space="preserve">, </w:t>
      </w:r>
      <w:r w:rsidRPr="00201F85">
        <w:t xml:space="preserve">fiscais, comerciais e as demais previstas em legislação específica, cuja inadimplência não transfere a responsabilidade ao </w:t>
      </w:r>
      <w:r w:rsidR="00E82C4B" w:rsidRPr="00201F85">
        <w:t>CONTRATANTE</w:t>
      </w:r>
      <w:r w:rsidR="00804FBE" w:rsidRPr="00201F85">
        <w:t xml:space="preserve"> </w:t>
      </w:r>
      <w:r w:rsidRPr="00201F85">
        <w:t>e não poderá onerar o objeto do contrato;</w:t>
      </w:r>
    </w:p>
    <w:p w14:paraId="09299BC1" w14:textId="7E5DC7E8" w:rsidR="00DC41DD" w:rsidRPr="00201F85" w:rsidRDefault="00A32F6E" w:rsidP="00F8329F">
      <w:pPr>
        <w:pStyle w:val="Nivel2"/>
      </w:pPr>
      <w:r w:rsidRPr="00201F85">
        <w:t>Comunicar ao Fiscal do contrato tempestivamente, observada a urgência da situação, qualquer ocorrência anormal ou acidente que se verifique no local da execução do objeto contratual, não ultrapassando o prazo de 24 (vinte e quatro) horas</w:t>
      </w:r>
      <w:r w:rsidR="00E05B39" w:rsidRPr="00201F85">
        <w:t>;</w:t>
      </w:r>
    </w:p>
    <w:p w14:paraId="1C48E932" w14:textId="72E3165C" w:rsidR="00DC41DD" w:rsidRPr="00201F85" w:rsidRDefault="00DC41DD" w:rsidP="00F8329F">
      <w:pPr>
        <w:pStyle w:val="Nivel2"/>
      </w:pPr>
      <w:r w:rsidRPr="00201F85">
        <w:lastRenderedPageBreak/>
        <w:t xml:space="preserve">Paralisar, por determinação do </w:t>
      </w:r>
      <w:r w:rsidR="00E82C4B" w:rsidRPr="00201F85">
        <w:t>CONTRATANTE</w:t>
      </w:r>
      <w:r w:rsidRPr="00201F85">
        <w:t>, qualquer atividade que não esteja sendo executada de acordo com a boa técnica ou que ponha em risco a segurança de pessoas ou bens de terceiros</w:t>
      </w:r>
      <w:r w:rsidR="00804FBE" w:rsidRPr="00201F85">
        <w:t>;</w:t>
      </w:r>
    </w:p>
    <w:p w14:paraId="66E5F7F6" w14:textId="77777777" w:rsidR="00FB4D51" w:rsidRPr="00F35001" w:rsidRDefault="00DC41DD" w:rsidP="00FB4D51">
      <w:pPr>
        <w:pStyle w:val="Nivel2"/>
      </w:pPr>
      <w:r w:rsidRPr="00201F85">
        <w:t>Manter</w:t>
      </w:r>
      <w:r w:rsidR="00FB4D51">
        <w:t>,</w:t>
      </w:r>
      <w:r w:rsidRPr="00201F85">
        <w:t xml:space="preserve"> durante toda a </w:t>
      </w:r>
      <w:r w:rsidRPr="00F35001">
        <w:t>vigência do contrato, em compatibilidade com as obrigações assumidas, todas as condições exigidas para habilitação na licitação</w:t>
      </w:r>
      <w:r w:rsidR="00FB4D51" w:rsidRPr="00F35001">
        <w:t xml:space="preserve"> </w:t>
      </w:r>
      <w:r w:rsidR="00FB4D51" w:rsidRPr="006C3938">
        <w:rPr>
          <w:strike/>
        </w:rPr>
        <w:t>ou para qualificação na contratação direta;</w:t>
      </w:r>
    </w:p>
    <w:p w14:paraId="5518944E" w14:textId="588C0F29" w:rsidR="00DC41DD" w:rsidRPr="00FB4D51" w:rsidRDefault="00DC41DD" w:rsidP="006A2D93">
      <w:pPr>
        <w:pStyle w:val="Nivel2"/>
        <w:rPr>
          <w:b/>
          <w:bCs/>
        </w:rPr>
      </w:pPr>
      <w:r w:rsidRPr="00201F85">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201F85" w:rsidRDefault="00DC41DD" w:rsidP="00F8329F">
      <w:pPr>
        <w:pStyle w:val="Nivel2"/>
      </w:pPr>
      <w:r w:rsidRPr="00201F85">
        <w:t>Comprovar a reserva de cargos a que se refere a cláusula acima, no prazo fixado pelo fiscal do contrato, com a indicação dos empregados que preencheram as referidas vagas;</w:t>
      </w:r>
    </w:p>
    <w:p w14:paraId="79014668" w14:textId="0AAF3111" w:rsidR="00DC41DD" w:rsidRPr="00201F85" w:rsidRDefault="00DC41DD" w:rsidP="00F8329F">
      <w:pPr>
        <w:pStyle w:val="Nivel2"/>
      </w:pPr>
      <w:r w:rsidRPr="00201F85">
        <w:t>Guardar sigilo sobre todas as informações obtidas em decorrência do cumprimento do contrato;</w:t>
      </w:r>
    </w:p>
    <w:p w14:paraId="40F6E989" w14:textId="42B764F9" w:rsidR="00DC41DD" w:rsidRPr="00201F85" w:rsidRDefault="00DC41DD" w:rsidP="00F8329F">
      <w:pPr>
        <w:pStyle w:val="Nivel2"/>
      </w:pPr>
      <w:r w:rsidRPr="00201F85">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201F85">
        <w:t>;</w:t>
      </w:r>
    </w:p>
    <w:p w14:paraId="5B69FA05" w14:textId="328DDEE4" w:rsidR="00DC41DD" w:rsidRPr="00201F85" w:rsidRDefault="00DC41DD" w:rsidP="00F8329F">
      <w:pPr>
        <w:pStyle w:val="Nivel2"/>
      </w:pPr>
      <w:r w:rsidRPr="00201F85">
        <w:t xml:space="preserve">Cumprir, além dos postulados legais vigentes de âmbito federal, estadual ou municipal, as normas de segurança do </w:t>
      </w:r>
      <w:r w:rsidR="00E82C4B" w:rsidRPr="00201F85">
        <w:t>CONTRATANTE</w:t>
      </w:r>
      <w:r w:rsidRPr="00201F85">
        <w:t>;</w:t>
      </w:r>
    </w:p>
    <w:p w14:paraId="02A515DE" w14:textId="77777777" w:rsidR="00050BE9" w:rsidRPr="00201F85" w:rsidRDefault="00050BE9" w:rsidP="00050BE9">
      <w:pPr>
        <w:pStyle w:val="Nivel2"/>
      </w:pPr>
      <w:r w:rsidRPr="00201F85">
        <w:t>Alocar os empregados necessários ao perfeito cumprimento das cláusulas deste contrato, com habilitação e conhecimento adequados;</w:t>
      </w:r>
    </w:p>
    <w:p w14:paraId="124484E6" w14:textId="77097F24" w:rsidR="00050BE9" w:rsidRPr="00201F85" w:rsidRDefault="00050BE9" w:rsidP="00050BE9">
      <w:pPr>
        <w:pStyle w:val="Nivel2"/>
      </w:pPr>
      <w:r w:rsidRPr="00201F85">
        <w:t>Prestar os serviços dentro dos parâmetros e rotinas estabelecidos;</w:t>
      </w:r>
    </w:p>
    <w:p w14:paraId="7E83D62A" w14:textId="18224DA5" w:rsidR="001E57B9" w:rsidRPr="00201F85" w:rsidRDefault="00050BE9" w:rsidP="00050BE9">
      <w:pPr>
        <w:pStyle w:val="Nivel2"/>
      </w:pPr>
      <w:proofErr w:type="spellStart"/>
      <w:r w:rsidRPr="00201F85">
        <w:t>Fornecer</w:t>
      </w:r>
      <w:proofErr w:type="spellEnd"/>
      <w:r w:rsidRPr="00201F85">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201F85" w:rsidRDefault="00CD7194" w:rsidP="00CD7194">
      <w:pPr>
        <w:pStyle w:val="Nivel2"/>
      </w:pPr>
      <w:r w:rsidRPr="00201F85">
        <w:t xml:space="preserve">Conduzir os trabalhos com estrita observância às normas da legislação pertinente, cumprindo as determinações dos Poderes Públicos, mantendo sempre limpo o local </w:t>
      </w:r>
      <w:r w:rsidR="00A134BE" w:rsidRPr="00201F85">
        <w:t>de execução do objeto</w:t>
      </w:r>
      <w:r w:rsidRPr="00201F85">
        <w:t xml:space="preserve"> e nas melhores condições de segurança, higiene e disciplina;</w:t>
      </w:r>
    </w:p>
    <w:p w14:paraId="4BCA3691" w14:textId="05221F0C" w:rsidR="00CD7194" w:rsidRPr="00201F85" w:rsidRDefault="00CD7194" w:rsidP="00CD7194">
      <w:pPr>
        <w:pStyle w:val="Nivel2"/>
      </w:pPr>
      <w:r w:rsidRPr="00201F85">
        <w:t xml:space="preserve">Submeter previamente, por escrito, ao </w:t>
      </w:r>
      <w:r w:rsidR="00E82C4B" w:rsidRPr="00201F85">
        <w:t>CONTRATANTE</w:t>
      </w:r>
      <w:r w:rsidRPr="00201F85">
        <w:t>, para análise e aprovação, quaisquer mudanças nos métodos executivos que fujam às especificações do memorial descritivo ou instrumento congênere;</w:t>
      </w:r>
    </w:p>
    <w:p w14:paraId="7B5C56AA" w14:textId="6660CC92" w:rsidR="00C17A6D" w:rsidRPr="00201F85" w:rsidRDefault="00C17A6D" w:rsidP="00C17A6D">
      <w:pPr>
        <w:pStyle w:val="Nivel2"/>
      </w:pPr>
      <w:r w:rsidRPr="00201F85">
        <w:t>Cumprir as normas de proteção ao trabalho, inclusive aquelas relativas à segurança e à saúde no trabalho;</w:t>
      </w:r>
    </w:p>
    <w:p w14:paraId="2075A169" w14:textId="24E9D8F4" w:rsidR="00C17A6D" w:rsidRPr="00201F85" w:rsidRDefault="00C17A6D" w:rsidP="00C17A6D">
      <w:pPr>
        <w:pStyle w:val="Nivel2"/>
      </w:pPr>
      <w:r w:rsidRPr="00201F85">
        <w:t>Não submeter os trabalhadores a condições degradantes de trabalho, jornadas exaustivas, servidão por dívida ou trabalhos forçados;</w:t>
      </w:r>
    </w:p>
    <w:p w14:paraId="5BBDF11D" w14:textId="4EDB77AD" w:rsidR="00C17A6D" w:rsidRPr="00201F85" w:rsidRDefault="00C17A6D" w:rsidP="00C17A6D">
      <w:pPr>
        <w:pStyle w:val="Nivel2"/>
      </w:pPr>
      <w:r w:rsidRPr="00201F85">
        <w:t>Não permitir a utilização de qualquer trabalho do menor de dezesseis anos de idade, exceto na condição de aprendiz para os maiores de quatorze anos de idade, observada a legislação pertinente;</w:t>
      </w:r>
    </w:p>
    <w:p w14:paraId="20D7D9AD" w14:textId="0D6D5DE5" w:rsidR="00C17A6D" w:rsidRPr="00201F85" w:rsidRDefault="00C17A6D" w:rsidP="00C17A6D">
      <w:pPr>
        <w:pStyle w:val="Nivel2"/>
      </w:pPr>
      <w:r w:rsidRPr="00201F8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201F85" w:rsidRDefault="00C17A6D" w:rsidP="00C17A6D">
      <w:pPr>
        <w:pStyle w:val="Nivel2"/>
      </w:pPr>
      <w:r w:rsidRPr="00201F85">
        <w:t>Receber e dar o tratamento adequado a denúncias de discriminação, violência e assédio no ambiente de trabalho;</w:t>
      </w:r>
    </w:p>
    <w:p w14:paraId="18747440" w14:textId="77777777" w:rsidR="003311B1" w:rsidRPr="00201F85" w:rsidRDefault="003311B1" w:rsidP="003311B1">
      <w:pPr>
        <w:pStyle w:val="Nivel2"/>
      </w:pPr>
      <w:r w:rsidRPr="00201F85">
        <w:t>Manter preposto aceito pela Administração no local da obra ou do serviço para representá-lo na execução do contrato;</w:t>
      </w:r>
    </w:p>
    <w:p w14:paraId="469C7060" w14:textId="77777777" w:rsidR="003311B1" w:rsidRPr="00201F85" w:rsidRDefault="003311B1" w:rsidP="00857287">
      <w:pPr>
        <w:pStyle w:val="Nivel3"/>
      </w:pPr>
      <w:r w:rsidRPr="00201F85">
        <w:lastRenderedPageBreak/>
        <w:t>A indicação ou a manutenção do preposto da empresa poderá ser recusada pelo órgão ou entidade, desde que devidamente justificada, devendo a empresa designar outro para o exercício da atividade.</w:t>
      </w:r>
    </w:p>
    <w:p w14:paraId="7E59660C" w14:textId="71E3E74C" w:rsidR="003311B1" w:rsidRPr="00201F85" w:rsidRDefault="003311B1" w:rsidP="003311B1">
      <w:pPr>
        <w:pStyle w:val="Nivel2"/>
      </w:pPr>
      <w:r w:rsidRPr="00201F85">
        <w:t xml:space="preserve">Não contratar, durante a vigência do contrato, cônjuge, companheiro ou parente em linha reta, colateral ou por afinidade, até o terceiro grau, de dirigente do </w:t>
      </w:r>
      <w:r w:rsidR="00E82C4B" w:rsidRPr="00201F85">
        <w:t>CONTRATANTE</w:t>
      </w:r>
      <w:r w:rsidRPr="00201F85">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201F85" w:rsidRDefault="003311B1" w:rsidP="003311B1">
      <w:pPr>
        <w:pStyle w:val="Nivel2"/>
      </w:pPr>
      <w:r w:rsidRPr="00201F85">
        <w:t xml:space="preserve">Prestar todo esclarecimento ou informação solicitada pelo </w:t>
      </w:r>
      <w:r w:rsidR="00E82C4B" w:rsidRPr="00201F85">
        <w:t>CONTRATANTE</w:t>
      </w:r>
      <w:r w:rsidRPr="00201F85">
        <w:t xml:space="preserve"> ou por seus prepostos, garantindo-lhes o acesso, a qualquer tempo, ao local dos trabalhos, bem como aos documentos relativos à execução do </w:t>
      </w:r>
      <w:r w:rsidR="00DB671F" w:rsidRPr="00201F85">
        <w:t>contrato</w:t>
      </w:r>
      <w:r w:rsidRPr="00201F85">
        <w:t>;</w:t>
      </w:r>
    </w:p>
    <w:p w14:paraId="4D72EECC" w14:textId="77777777" w:rsidR="003311B1" w:rsidRPr="00201F85" w:rsidRDefault="003311B1" w:rsidP="003311B1">
      <w:pPr>
        <w:pStyle w:val="Nivel2"/>
      </w:pPr>
      <w:r w:rsidRPr="00201F85">
        <w:t>Promover a guarda, manutenção e vigilância de materiais, ferramentas, e tudo o que for necessário à execução do objeto, durante a vigência do contrato;</w:t>
      </w:r>
    </w:p>
    <w:p w14:paraId="25ADDB85" w14:textId="4C552A59" w:rsidR="00097863" w:rsidRPr="00201F85" w:rsidRDefault="002A3997" w:rsidP="00E032FD">
      <w:pPr>
        <w:pStyle w:val="Nivel2"/>
      </w:pPr>
      <w:r w:rsidRPr="00201F85">
        <w:t>Assegurar aos seus trabalhadores ambiente de trabalho e instalações em condições adequadas ao cumprimento das normas de saúde, segurança e bem-estar no trabalho;</w:t>
      </w:r>
    </w:p>
    <w:p w14:paraId="4CB9F76C" w14:textId="78F63037" w:rsidR="004A5A31" w:rsidRPr="00201F85" w:rsidRDefault="00F768DA" w:rsidP="00E032FD">
      <w:pPr>
        <w:pStyle w:val="Nivel2"/>
      </w:pPr>
      <w:proofErr w:type="spellStart"/>
      <w:r w:rsidRPr="00201F85">
        <w:t>Fornecer</w:t>
      </w:r>
      <w:proofErr w:type="spellEnd"/>
      <w:r w:rsidRPr="00201F85">
        <w:t xml:space="preserve"> equipamentos de proteção individual (EPI) e equipamentos de proteção coletiva (EPC</w:t>
      </w:r>
      <w:proofErr w:type="gramStart"/>
      <w:r w:rsidRPr="00201F85">
        <w:t>),quando</w:t>
      </w:r>
      <w:proofErr w:type="gramEnd"/>
      <w:r w:rsidRPr="00201F85">
        <w:t xml:space="preserve"> for o caso;</w:t>
      </w:r>
    </w:p>
    <w:p w14:paraId="6B714483" w14:textId="79F12E1F" w:rsidR="00097863" w:rsidRPr="00201F85" w:rsidRDefault="00097863" w:rsidP="00D44EDF">
      <w:pPr>
        <w:pStyle w:val="Nivel2"/>
      </w:pPr>
      <w:r w:rsidRPr="00201F85">
        <w:t>Garantir o acesso</w:t>
      </w:r>
      <w:r w:rsidR="009F1132" w:rsidRPr="00201F85">
        <w:t xml:space="preserve"> do </w:t>
      </w:r>
      <w:r w:rsidR="00E82C4B" w:rsidRPr="00201F85">
        <w:t>CONTRATANTE</w:t>
      </w:r>
      <w:r w:rsidR="00DC41DD" w:rsidRPr="00201F85">
        <w:t xml:space="preserve">, </w:t>
      </w:r>
      <w:r w:rsidRPr="00201F85">
        <w:t xml:space="preserve">a qualquer tempo, ao local dos trabalhos, bem como aos documentos relativos à execução do </w:t>
      </w:r>
      <w:r w:rsidR="004E121F" w:rsidRPr="00201F85">
        <w:t>contrato</w:t>
      </w:r>
      <w:r w:rsidR="009F1132" w:rsidRPr="00201F85">
        <w:t>;</w:t>
      </w:r>
    </w:p>
    <w:p w14:paraId="527F2211" w14:textId="1AD745FC" w:rsidR="00DC41DD" w:rsidRPr="00201F85" w:rsidRDefault="00097863" w:rsidP="002D170A">
      <w:pPr>
        <w:pStyle w:val="Nivel2"/>
      </w:pPr>
      <w:r w:rsidRPr="00201F85">
        <w:t>Promover a organização técnica e administrativa dos serviços, de modo a conduzi-los eficaz e eficientemente, de acordo com os documentos e</w:t>
      </w:r>
      <w:r w:rsidR="00DC41DD" w:rsidRPr="00201F85">
        <w:t xml:space="preserve"> especificações </w:t>
      </w:r>
      <w:r w:rsidRPr="00201F85">
        <w:t>que integram o Termo de Referência, no prazo determinado</w:t>
      </w:r>
      <w:r w:rsidR="00E05B39" w:rsidRPr="00201F85">
        <w:t>;</w:t>
      </w:r>
    </w:p>
    <w:p w14:paraId="742C9A1B" w14:textId="033EE06E" w:rsidR="00097863" w:rsidRPr="00201F85" w:rsidRDefault="00097863" w:rsidP="00D44EDF">
      <w:pPr>
        <w:pStyle w:val="Nivel2"/>
      </w:pPr>
      <w:bookmarkStart w:id="7" w:name="_Ref118293030"/>
      <w:r w:rsidRPr="00201F85">
        <w:t>Instruir seus empregados quanto à necessidade de acatar as normas internas da Administração;</w:t>
      </w:r>
    </w:p>
    <w:p w14:paraId="77A7D691" w14:textId="2BA9B4D0" w:rsidR="00097863" w:rsidRPr="00201F85" w:rsidRDefault="00097863" w:rsidP="00D44EDF">
      <w:pPr>
        <w:pStyle w:val="Nivel2"/>
      </w:pPr>
      <w:r w:rsidRPr="00201F85">
        <w:t xml:space="preserve">Instruir seus empregados a respeito das atividades a serem desempenhadas, alertando-os a não executar atividades não abrangidas pelo contrato, devendo o </w:t>
      </w:r>
      <w:r w:rsidR="00A65D1B" w:rsidRPr="00201F85">
        <w:t>CONTRATADO</w:t>
      </w:r>
      <w:r w:rsidRPr="00201F85">
        <w:t xml:space="preserve"> relatar ao </w:t>
      </w:r>
      <w:r w:rsidR="00E82C4B" w:rsidRPr="00201F85">
        <w:t>CONTRATANTE</w:t>
      </w:r>
      <w:r w:rsidRPr="00201F85">
        <w:t xml:space="preserve"> toda e </w:t>
      </w:r>
      <w:r w:rsidR="00DC41DD" w:rsidRPr="00201F85">
        <w:t xml:space="preserve">qualquer </w:t>
      </w:r>
      <w:r w:rsidRPr="00201F85">
        <w:t>ocorrência neste sentido, a fim de evitar desvio de função;</w:t>
      </w:r>
    </w:p>
    <w:p w14:paraId="7D01ED36" w14:textId="5F091C76" w:rsidR="00EC0DDD" w:rsidRPr="00201F85" w:rsidRDefault="00EC0DDD" w:rsidP="00EC0DDD">
      <w:pPr>
        <w:pStyle w:val="Nivel2"/>
      </w:pPr>
      <w:r w:rsidRPr="00201F85">
        <w:t xml:space="preserve">Efetuar comunicação ao </w:t>
      </w:r>
      <w:r w:rsidR="00E82C4B" w:rsidRPr="00201F85">
        <w:t>CONTRATANTE</w:t>
      </w:r>
      <w:r w:rsidRPr="00201F85">
        <w:t xml:space="preserve">, assim que tiver ciência da impossibilidade de realização ou finalização do serviço no prazo estabelecido, para adoção de ações de contingência cabíveis. </w:t>
      </w:r>
    </w:p>
    <w:p w14:paraId="587E8690" w14:textId="4AA697FB" w:rsidR="001C40A8" w:rsidRPr="00935E5E" w:rsidRDefault="001C40A8" w:rsidP="00D44EDF">
      <w:pPr>
        <w:pStyle w:val="Nvel2-Red"/>
        <w:rPr>
          <w:i w:val="0"/>
          <w:iCs w:val="0"/>
          <w:color w:val="auto"/>
        </w:rPr>
      </w:pPr>
      <w:r w:rsidRPr="00935E5E">
        <w:rPr>
          <w:i w:val="0"/>
          <w:iCs w:val="0"/>
          <w:color w:val="auto"/>
        </w:rPr>
        <w:t>Realizar os serviços de manutenção e assistência técnica no(s) seguinte(s) local(</w:t>
      </w:r>
      <w:proofErr w:type="spellStart"/>
      <w:r w:rsidRPr="00935E5E">
        <w:rPr>
          <w:i w:val="0"/>
          <w:iCs w:val="0"/>
          <w:color w:val="auto"/>
        </w:rPr>
        <w:t>is</w:t>
      </w:r>
      <w:proofErr w:type="spellEnd"/>
      <w:r w:rsidRPr="00935E5E">
        <w:rPr>
          <w:i w:val="0"/>
          <w:iCs w:val="0"/>
          <w:color w:val="auto"/>
        </w:rPr>
        <w:t>)</w:t>
      </w:r>
      <w:r w:rsidR="002D1341" w:rsidRPr="00935E5E">
        <w:rPr>
          <w:i w:val="0"/>
          <w:iCs w:val="0"/>
          <w:color w:val="auto"/>
        </w:rPr>
        <w:t xml:space="preserve">: </w:t>
      </w:r>
      <w:r w:rsidRPr="00935E5E">
        <w:rPr>
          <w:i w:val="0"/>
          <w:iCs w:val="0"/>
          <w:color w:val="auto"/>
        </w:rPr>
        <w:t xml:space="preserve"> </w:t>
      </w:r>
      <w:r w:rsidR="00935E5E" w:rsidRPr="00935E5E">
        <w:rPr>
          <w:b/>
          <w:bCs/>
          <w:i w:val="0"/>
          <w:iCs w:val="0"/>
          <w:highlight w:val="yellow"/>
        </w:rPr>
        <w:t>AJUSTAR CONFORME HOMOLOGADO</w:t>
      </w:r>
    </w:p>
    <w:p w14:paraId="12D798EA" w14:textId="3759D297" w:rsidR="002D1341" w:rsidRPr="00201F85" w:rsidRDefault="002D1341" w:rsidP="00636D4A">
      <w:pPr>
        <w:pStyle w:val="Nvel2-Red"/>
        <w:numPr>
          <w:ilvl w:val="0"/>
          <w:numId w:val="0"/>
        </w:numPr>
        <w:jc w:val="center"/>
      </w:pPr>
      <w:r w:rsidRPr="00CC1EB7">
        <w:rPr>
          <w:noProof/>
        </w:rPr>
        <w:drawing>
          <wp:inline distT="0" distB="0" distL="0" distR="0" wp14:anchorId="0BF0C4A0" wp14:editId="2EB3D277">
            <wp:extent cx="5748655" cy="2385695"/>
            <wp:effectExtent l="0" t="0" r="4445" b="0"/>
            <wp:docPr id="73758994"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58994" name="Imagem 1" descr="Tabela&#10;&#10;O conteúdo gerado por IA pode estar incorreto."/>
                    <pic:cNvPicPr/>
                  </pic:nvPicPr>
                  <pic:blipFill>
                    <a:blip r:embed="rId10"/>
                    <a:stretch>
                      <a:fillRect/>
                    </a:stretch>
                  </pic:blipFill>
                  <pic:spPr>
                    <a:xfrm>
                      <a:off x="0" y="0"/>
                      <a:ext cx="5748655" cy="2385695"/>
                    </a:xfrm>
                    <a:prstGeom prst="rect">
                      <a:avLst/>
                    </a:prstGeom>
                  </pic:spPr>
                </pic:pic>
              </a:graphicData>
            </a:graphic>
          </wp:inline>
        </w:drawing>
      </w:r>
    </w:p>
    <w:p w14:paraId="724ABB24" w14:textId="7421546B" w:rsidR="00DC41DD" w:rsidRPr="00935E5E" w:rsidRDefault="001C40A8" w:rsidP="008F2BA2">
      <w:pPr>
        <w:pStyle w:val="Nvel2-Red"/>
        <w:rPr>
          <w:i w:val="0"/>
          <w:iCs w:val="0"/>
          <w:strike/>
          <w:color w:val="000000" w:themeColor="text1"/>
        </w:rPr>
      </w:pPr>
      <w:r w:rsidRPr="00935E5E">
        <w:rPr>
          <w:i w:val="0"/>
          <w:iCs w:val="0"/>
          <w:color w:val="000000" w:themeColor="text1"/>
        </w:rPr>
        <w:lastRenderedPageBreak/>
        <w:t xml:space="preserve">O técnico deverá se deslocar ao local da repartição, </w:t>
      </w:r>
      <w:bookmarkEnd w:id="7"/>
      <w:r w:rsidR="00636D4A" w:rsidRPr="00935E5E">
        <w:rPr>
          <w:i w:val="0"/>
          <w:iCs w:val="0"/>
          <w:color w:val="000000" w:themeColor="text1"/>
        </w:rPr>
        <w:t>conforme apontado no TERMO DE REFERÊNCIA.</w:t>
      </w:r>
    </w:p>
    <w:p w14:paraId="76A4AE44" w14:textId="3C8C8F89" w:rsidR="001C40A8" w:rsidRPr="00935E5E" w:rsidRDefault="001C40A8" w:rsidP="001C40A8">
      <w:pPr>
        <w:pStyle w:val="Nvel2-Red"/>
        <w:rPr>
          <w:i w:val="0"/>
          <w:iCs w:val="0"/>
          <w:color w:val="000000" w:themeColor="text1"/>
        </w:rPr>
      </w:pPr>
      <w:bookmarkStart w:id="8" w:name="_Hlk145931178"/>
      <w:r w:rsidRPr="00935E5E">
        <w:rPr>
          <w:i w:val="0"/>
          <w:iCs w:val="0"/>
          <w:color w:val="000000" w:themeColor="text1"/>
        </w:rPr>
        <w:t xml:space="preserve">Realizar a transição contratual com transferência de conhecimento, tecnologia e técnicas empregadas, sem perda de informações, podendo exigir, inclusive, a capacitação dos técnicos do </w:t>
      </w:r>
      <w:r w:rsidR="00E82C4B" w:rsidRPr="00935E5E">
        <w:rPr>
          <w:i w:val="0"/>
          <w:iCs w:val="0"/>
          <w:color w:val="000000" w:themeColor="text1"/>
        </w:rPr>
        <w:t>CONTRATANTE</w:t>
      </w:r>
      <w:r w:rsidRPr="00935E5E">
        <w:rPr>
          <w:i w:val="0"/>
          <w:iCs w:val="0"/>
          <w:color w:val="000000" w:themeColor="text1"/>
        </w:rPr>
        <w:t xml:space="preserve"> ou da nova empresa que continuará a execução dos serviços;</w:t>
      </w:r>
    </w:p>
    <w:bookmarkEnd w:id="8"/>
    <w:p w14:paraId="44FC095A" w14:textId="600BD01A" w:rsidR="00B00F6F" w:rsidRPr="00201F85" w:rsidRDefault="00B00F6F" w:rsidP="00E66C82">
      <w:pPr>
        <w:pStyle w:val="Nivel2"/>
      </w:pPr>
      <w:r w:rsidRPr="00201F85">
        <w:t xml:space="preserve">Manter os empregados nos horários predeterminados pelo </w:t>
      </w:r>
      <w:r w:rsidR="00E82C4B" w:rsidRPr="00201F85">
        <w:t>CONTRATANTE</w:t>
      </w:r>
      <w:r w:rsidR="002B2832" w:rsidRPr="00201F85">
        <w:t>;</w:t>
      </w:r>
    </w:p>
    <w:p w14:paraId="13FF8895" w14:textId="78DD5947" w:rsidR="00B00F6F" w:rsidRPr="00201F85" w:rsidRDefault="00B00F6F" w:rsidP="00E66C82">
      <w:pPr>
        <w:pStyle w:val="Nivel2"/>
      </w:pPr>
      <w:r w:rsidRPr="00201F85">
        <w:t>Apresentar os empregados devidamente identificados por meio de crachá</w:t>
      </w:r>
      <w:r w:rsidR="002B2832" w:rsidRPr="00201F85">
        <w:t>;</w:t>
      </w:r>
    </w:p>
    <w:p w14:paraId="4D276929" w14:textId="3F6BA909" w:rsidR="00B00F6F" w:rsidRPr="00201F85" w:rsidRDefault="00B00F6F" w:rsidP="00E66C82">
      <w:pPr>
        <w:pStyle w:val="Nivel2"/>
      </w:pPr>
      <w:r w:rsidRPr="00201F85">
        <w:t xml:space="preserve">Apresentar ao </w:t>
      </w:r>
      <w:r w:rsidR="00E82C4B" w:rsidRPr="00201F85">
        <w:t>CONTRATANTE</w:t>
      </w:r>
      <w:r w:rsidRPr="00201F85">
        <w:t>, quando for o caso, a relação nominal dos empregados que adentrarão no órgão para a execução do serviço</w:t>
      </w:r>
      <w:r w:rsidR="002B2832" w:rsidRPr="00201F85">
        <w:t>;</w:t>
      </w:r>
    </w:p>
    <w:p w14:paraId="7BFA2A19" w14:textId="1D676007" w:rsidR="00B00F6F" w:rsidRPr="00201F85" w:rsidRDefault="00B00F6F" w:rsidP="00E66C82">
      <w:pPr>
        <w:pStyle w:val="Nivel2"/>
      </w:pPr>
      <w:r w:rsidRPr="00201F85">
        <w:t>Observar os preceitos da legislação sobre a jornada de trabalho, conforme a categoria profissional</w:t>
      </w:r>
      <w:r w:rsidR="002B2832" w:rsidRPr="00201F85">
        <w:t>;</w:t>
      </w:r>
    </w:p>
    <w:p w14:paraId="472E09FA" w14:textId="68774315" w:rsidR="00B00F6F" w:rsidRPr="00201F85" w:rsidRDefault="00B00F6F" w:rsidP="00E66C82">
      <w:pPr>
        <w:pStyle w:val="Nivel2"/>
      </w:pPr>
      <w:r w:rsidRPr="00201F85">
        <w:t xml:space="preserve">Atender às solicitações do </w:t>
      </w:r>
      <w:r w:rsidR="00E82C4B" w:rsidRPr="00201F85">
        <w:t>CONTRATANTE</w:t>
      </w:r>
      <w:r w:rsidRPr="00201F85">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201F85">
        <w:t>;</w:t>
      </w:r>
    </w:p>
    <w:p w14:paraId="131A0B71" w14:textId="0CBF7803" w:rsidR="00B00F6F" w:rsidRPr="00201F85" w:rsidRDefault="00B00F6F" w:rsidP="00E66C82">
      <w:pPr>
        <w:pStyle w:val="Nivel2"/>
      </w:pPr>
      <w:r w:rsidRPr="00201F85">
        <w:t xml:space="preserve">Instruir os seus empregados, quanto à prevenção de incêndios nas áreas do </w:t>
      </w:r>
      <w:r w:rsidR="00E82C4B" w:rsidRPr="00201F85">
        <w:t>CONTRATANTE</w:t>
      </w:r>
      <w:r w:rsidR="008D27DE" w:rsidRPr="00201F85">
        <w:t>;</w:t>
      </w:r>
    </w:p>
    <w:p w14:paraId="6935A14D" w14:textId="0AA0F990" w:rsidR="00B00F6F" w:rsidRPr="00201F85" w:rsidRDefault="00B00F6F" w:rsidP="00E66C82">
      <w:pPr>
        <w:pStyle w:val="Nivel2"/>
      </w:pPr>
      <w:r w:rsidRPr="00201F85">
        <w:t>Adotar as providências e precauções necessárias, inclusive consulta nos respectivos órgãos, se necessário for, a fim de que não venham a ser danificadas as redes hidrossanitárias, elétricas e de comunicação</w:t>
      </w:r>
      <w:r w:rsidR="008D27DE" w:rsidRPr="00201F85">
        <w:t>;</w:t>
      </w:r>
    </w:p>
    <w:p w14:paraId="4979EA1A" w14:textId="1F3DFBB5" w:rsidR="00B00F6F" w:rsidRPr="00201F85" w:rsidRDefault="00B00F6F" w:rsidP="00E66C82">
      <w:pPr>
        <w:pStyle w:val="Nivel2"/>
      </w:pPr>
      <w:r w:rsidRPr="00201F85">
        <w:t>Estar registrada ou inscrita no Conselho Profissional competente, conforme as áreas de atuação previstas no Termo de Referência, em plena validade</w:t>
      </w:r>
      <w:r w:rsidR="008D27DE" w:rsidRPr="00201F85">
        <w:t>;</w:t>
      </w:r>
    </w:p>
    <w:p w14:paraId="6516CD32" w14:textId="54E0D133" w:rsidR="00B00F6F" w:rsidRPr="00201F85" w:rsidRDefault="00B00F6F" w:rsidP="00E66C82">
      <w:pPr>
        <w:pStyle w:val="Nivel2"/>
      </w:pPr>
      <w:r w:rsidRPr="00201F85">
        <w:t>Obter junto aos órgãos competentes, conforme o caso, as licenças necessárias e demais documentos e autorizações exigíveis, na forma da legislação aplicável</w:t>
      </w:r>
      <w:r w:rsidR="008D27DE" w:rsidRPr="00201F85">
        <w:t>;</w:t>
      </w:r>
    </w:p>
    <w:p w14:paraId="36CAEAA1" w14:textId="5E09DD71" w:rsidR="00B00F6F" w:rsidRPr="00201F85" w:rsidRDefault="00B00F6F" w:rsidP="00E66C82">
      <w:pPr>
        <w:pStyle w:val="Nivel2"/>
      </w:pPr>
      <w:r w:rsidRPr="00201F85">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R="008D27DE" w:rsidRPr="00201F85">
        <w:t>;</w:t>
      </w:r>
    </w:p>
    <w:p w14:paraId="2197F8CF" w14:textId="1403F7B2" w:rsidR="00B00F6F" w:rsidRPr="00201F85" w:rsidRDefault="00B00F6F" w:rsidP="00E66C82">
      <w:pPr>
        <w:pStyle w:val="Nivel2"/>
      </w:pPr>
      <w:r w:rsidRPr="00201F85">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008D27DE" w:rsidRPr="00201F85">
        <w:t>;</w:t>
      </w:r>
    </w:p>
    <w:p w14:paraId="5E30DA44" w14:textId="7579C4EC" w:rsidR="00A66FB8" w:rsidRPr="00201F85" w:rsidRDefault="00B00F6F" w:rsidP="00E66C82">
      <w:pPr>
        <w:pStyle w:val="Nivel2"/>
      </w:pPr>
      <w:r w:rsidRPr="00201F85">
        <w:t xml:space="preserve">Utilizar somente matéria-prima florestal procedente, nos termos do artigo 11 do Decreto n° 5.975, de 2006, de: </w:t>
      </w:r>
    </w:p>
    <w:p w14:paraId="13323DF8" w14:textId="77777777" w:rsidR="00A66FB8" w:rsidRPr="00201F85" w:rsidRDefault="00B00F6F" w:rsidP="00935E5E">
      <w:pPr>
        <w:pStyle w:val="Nivel3"/>
        <w:tabs>
          <w:tab w:val="left" w:pos="993"/>
        </w:tabs>
      </w:pPr>
      <w:r w:rsidRPr="00201F85">
        <w:t>manejo florestal, realizado por meio de Plano de Manejo Florestal Sustentável - PMFS devidamente aprovado pelo órgão competente do Sistema Nacional do Meio Ambiente - SISNAMA;</w:t>
      </w:r>
    </w:p>
    <w:p w14:paraId="09800FB7" w14:textId="77777777" w:rsidR="00A66FB8" w:rsidRPr="00201F85" w:rsidRDefault="00B00F6F" w:rsidP="00935E5E">
      <w:pPr>
        <w:pStyle w:val="Nivel3"/>
        <w:tabs>
          <w:tab w:val="left" w:pos="993"/>
        </w:tabs>
      </w:pPr>
      <w:r w:rsidRPr="00201F85">
        <w:t xml:space="preserve">supressão da vegetação natural, devidamente autorizada pelo órgão competente do Sistema Nacional do Meio Ambiente - SISNAMA; </w:t>
      </w:r>
    </w:p>
    <w:p w14:paraId="10E790F0" w14:textId="77777777" w:rsidR="00A66FB8" w:rsidRPr="00201F85" w:rsidRDefault="00B00F6F" w:rsidP="00935E5E">
      <w:pPr>
        <w:pStyle w:val="Nivel3"/>
        <w:tabs>
          <w:tab w:val="left" w:pos="993"/>
        </w:tabs>
      </w:pPr>
      <w:r w:rsidRPr="00201F85">
        <w:t xml:space="preserve">florestas plantadas; e </w:t>
      </w:r>
    </w:p>
    <w:p w14:paraId="1EAFF62B" w14:textId="77777777" w:rsidR="00B00F6F" w:rsidRPr="00201F85" w:rsidRDefault="00B00F6F" w:rsidP="00935E5E">
      <w:pPr>
        <w:pStyle w:val="Nivel3"/>
        <w:tabs>
          <w:tab w:val="left" w:pos="993"/>
        </w:tabs>
      </w:pPr>
      <w:r w:rsidRPr="00201F85">
        <w:t>outras fontes de biomassa florestal, definidas em normas específicas do órgão ambiental competente.</w:t>
      </w:r>
    </w:p>
    <w:p w14:paraId="5F83A530" w14:textId="3759DA20" w:rsidR="00B00F6F" w:rsidRPr="00201F85" w:rsidRDefault="00B00F6F" w:rsidP="00E66C82">
      <w:pPr>
        <w:pStyle w:val="Nivel2"/>
      </w:pPr>
      <w:r w:rsidRPr="00201F85">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58650CE9" w14:textId="77777777" w:rsidR="00B00F6F" w:rsidRPr="00201F85" w:rsidRDefault="00B00F6F" w:rsidP="00935E5E">
      <w:pPr>
        <w:pStyle w:val="Nivel3"/>
        <w:tabs>
          <w:tab w:val="left" w:pos="993"/>
        </w:tabs>
        <w:rPr>
          <w:lang w:eastAsia="en-US"/>
        </w:rPr>
      </w:pPr>
      <w:r w:rsidRPr="00201F85">
        <w:rPr>
          <w:lang w:eastAsia="en-US"/>
        </w:rPr>
        <w:t xml:space="preserve">Cópias autenticadas das notas fiscais de aquisição dos produtos ou subprodutos florestais; </w:t>
      </w:r>
    </w:p>
    <w:p w14:paraId="37AD24C1" w14:textId="58962857" w:rsidR="00B00F6F" w:rsidRPr="00201F85" w:rsidRDefault="00B00F6F" w:rsidP="00935E5E">
      <w:pPr>
        <w:pStyle w:val="Nivel3"/>
        <w:tabs>
          <w:tab w:val="left" w:pos="993"/>
        </w:tabs>
        <w:rPr>
          <w:lang w:eastAsia="en-US"/>
        </w:rPr>
      </w:pPr>
      <w:r w:rsidRPr="00201F85">
        <w:rPr>
          <w:lang w:eastAsia="en-US"/>
        </w:rPr>
        <w:lastRenderedPageBreak/>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sidRPr="00201F85">
        <w:rPr>
          <w:rFonts w:eastAsia="Calibri"/>
          <w:lang w:eastAsia="en-US"/>
        </w:rPr>
        <w:t>artigo 17, inciso II, da Lei n° 6.938, de 1981</w:t>
      </w:r>
      <w:r w:rsidRPr="00201F85">
        <w:rPr>
          <w:lang w:eastAsia="en-US"/>
        </w:rPr>
        <w:t>, e legislação correlata;</w:t>
      </w:r>
    </w:p>
    <w:p w14:paraId="0867DF5A" w14:textId="593FD2E8" w:rsidR="00B00F6F" w:rsidRPr="00201F85" w:rsidRDefault="00B00F6F" w:rsidP="00935E5E">
      <w:pPr>
        <w:pStyle w:val="Nivel3"/>
        <w:tabs>
          <w:tab w:val="left" w:pos="993"/>
        </w:tabs>
        <w:rPr>
          <w:lang w:eastAsia="en-US"/>
        </w:rPr>
      </w:pPr>
      <w:r w:rsidRPr="00201F85">
        <w:rPr>
          <w:lang w:eastAsia="en-US"/>
        </w:rPr>
        <w:t xml:space="preserve">Documento de Origem Florestal – DOF, instituído pela </w:t>
      </w:r>
      <w:hyperlink r:id="rId11" w:history="1">
        <w:r w:rsidRPr="00201F85">
          <w:rPr>
            <w:lang w:eastAsia="en-US"/>
          </w:rPr>
          <w:t>Portaria n° 253, de 18/08/2006</w:t>
        </w:r>
      </w:hyperlink>
      <w:r w:rsidRPr="00201F85">
        <w:rPr>
          <w:lang w:eastAsia="en-US"/>
        </w:rPr>
        <w:t xml:space="preserve">, do Ministério do Meio Ambiente, e </w:t>
      </w:r>
      <w:hyperlink r:id="rId12" w:history="1">
        <w:r w:rsidRPr="00201F85">
          <w:rPr>
            <w:lang w:eastAsia="en-US"/>
          </w:rPr>
          <w:t>Instrução Normativa IBAMA n° 21, de 24/12/2014</w:t>
        </w:r>
      </w:hyperlink>
      <w:r w:rsidRPr="00201F85">
        <w:rPr>
          <w:lang w:eastAsia="en-US"/>
        </w:rPr>
        <w:t>, quando se tratar de produtos ou subprodutos florestais de origem nativa cujo transporte e armazenamento exijam a emissão de tal licença obrigatória; e</w:t>
      </w:r>
    </w:p>
    <w:p w14:paraId="13F02E01" w14:textId="0EF4BF03" w:rsidR="00B00F6F" w:rsidRPr="00201F85" w:rsidRDefault="00B00F6F" w:rsidP="00935E5E">
      <w:pPr>
        <w:pStyle w:val="Nivel3"/>
        <w:tabs>
          <w:tab w:val="left" w:pos="993"/>
        </w:tabs>
        <w:rPr>
          <w:lang w:eastAsia="en-US"/>
        </w:rPr>
      </w:pPr>
      <w:r w:rsidRPr="00201F85">
        <w:rPr>
          <w:lang w:eastAsia="en-US"/>
        </w:rPr>
        <w:t xml:space="preserve">Caso os produtos ou subprodutos florestais utilizados na execução contratual tenham origem em Estado que possua documento de controle próprio, o </w:t>
      </w:r>
      <w:r w:rsidR="00A65D1B" w:rsidRPr="00201F85">
        <w:rPr>
          <w:lang w:eastAsia="en-US"/>
        </w:rPr>
        <w:t>CONTRATADO</w:t>
      </w:r>
      <w:r w:rsidRPr="00201F85">
        <w:rPr>
          <w:lang w:eastAsia="en-US"/>
        </w:rPr>
        <w:t xml:space="preserve"> deverá apresentá-lo, em complementação ao DOF, a fim de demonstrar a regularidade do transporte e armazenamento nos limites do território estadual.</w:t>
      </w:r>
    </w:p>
    <w:p w14:paraId="00219995" w14:textId="59AA438B" w:rsidR="00B00F6F" w:rsidRPr="00201F85" w:rsidRDefault="00B00F6F" w:rsidP="00E66C82">
      <w:pPr>
        <w:pStyle w:val="Nivel2"/>
        <w:rPr>
          <w:lang w:eastAsia="en-US"/>
        </w:rPr>
      </w:pPr>
      <w:r w:rsidRPr="00201F85">
        <w:rPr>
          <w:lang w:eastAsia="en-US"/>
        </w:rPr>
        <w:t xml:space="preserve">Observar as </w:t>
      </w:r>
      <w:r w:rsidRPr="00201F85">
        <w:t>diretrizes</w:t>
      </w:r>
      <w:r w:rsidRPr="00201F85">
        <w:rPr>
          <w:lang w:eastAsia="en-US"/>
        </w:rPr>
        <w:t xml:space="preserve">, critérios e procedimentos para a gestão dos resíduos da construção civil </w:t>
      </w:r>
      <w:r w:rsidRPr="00201F85">
        <w:t>estabelecidos</w:t>
      </w:r>
      <w:r w:rsidRPr="00201F85">
        <w:rPr>
          <w:lang w:eastAsia="en-US"/>
        </w:rPr>
        <w:t xml:space="preserve"> na Resolução nº 307, de 05/07/2002, com as alterações posteriores, do Conselho Nacional de Meio Ambiente - CONAMA, conforme </w:t>
      </w:r>
      <w:r w:rsidRPr="00201F85">
        <w:rPr>
          <w:rFonts w:eastAsia="Calibri"/>
          <w:lang w:eastAsia="en-US"/>
        </w:rPr>
        <w:t>artigo 4°, §§ 2° e 3°, da Instrução Normativa SLTI/MP n° 1, de 2010</w:t>
      </w:r>
      <w:r w:rsidRPr="00201F85">
        <w:rPr>
          <w:lang w:eastAsia="en-US"/>
        </w:rPr>
        <w:t>, nos seguintes termos:</w:t>
      </w:r>
    </w:p>
    <w:p w14:paraId="240DABF8" w14:textId="77777777" w:rsidR="00B00F6F" w:rsidRPr="00201F85" w:rsidRDefault="00B00F6F" w:rsidP="00B14062">
      <w:pPr>
        <w:pStyle w:val="Nivel3"/>
        <w:tabs>
          <w:tab w:val="left" w:pos="993"/>
        </w:tabs>
        <w:rPr>
          <w:lang w:eastAsia="en-US"/>
        </w:rPr>
      </w:pPr>
      <w:r w:rsidRPr="00201F85">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B8AFD78" w14:textId="566C06CC" w:rsidR="00B00F6F" w:rsidRPr="00201F85" w:rsidRDefault="00B00F6F" w:rsidP="00B14062">
      <w:pPr>
        <w:pStyle w:val="Nivel3"/>
        <w:tabs>
          <w:tab w:val="left" w:pos="993"/>
        </w:tabs>
        <w:rPr>
          <w:lang w:eastAsia="en-US"/>
        </w:rPr>
      </w:pPr>
      <w:r w:rsidRPr="00201F85">
        <w:rPr>
          <w:lang w:eastAsia="en-US"/>
        </w:rPr>
        <w:t xml:space="preserve">Nos termos dos </w:t>
      </w:r>
      <w:r w:rsidRPr="00201F85">
        <w:rPr>
          <w:rFonts w:eastAsia="Calibri"/>
          <w:lang w:eastAsia="en-US"/>
        </w:rPr>
        <w:t>artigos 3° e 10° da Resolução CONAMA n° 307, de 2002</w:t>
      </w:r>
      <w:r w:rsidRPr="00201F85">
        <w:rPr>
          <w:lang w:eastAsia="en-US"/>
        </w:rPr>
        <w:t xml:space="preserve">, o </w:t>
      </w:r>
      <w:r w:rsidR="00A65D1B" w:rsidRPr="00201F85">
        <w:rPr>
          <w:lang w:eastAsia="en-US"/>
        </w:rPr>
        <w:t>CONTRATADO</w:t>
      </w:r>
      <w:r w:rsidRPr="00201F85">
        <w:rPr>
          <w:lang w:eastAsia="en-US"/>
        </w:rPr>
        <w:t xml:space="preserve"> deverá providenciar a destinação ambientalmente adequada dos resíduos da construção civil originários da contratação, obedecendo, no que couber, aos seguintes procedimentos:</w:t>
      </w:r>
    </w:p>
    <w:p w14:paraId="5E2ACB8B" w14:textId="77777777" w:rsidR="00B00F6F" w:rsidRPr="00201F85" w:rsidRDefault="00B00F6F" w:rsidP="00E66C82">
      <w:pPr>
        <w:pStyle w:val="Nivel4"/>
        <w:rPr>
          <w:lang w:eastAsia="en-US"/>
        </w:rPr>
      </w:pPr>
      <w:r w:rsidRPr="00201F85">
        <w:rPr>
          <w:lang w:eastAsia="en-US"/>
        </w:rPr>
        <w:t xml:space="preserve">resíduos Classe A (reutilizáveis ou recicláveis como agregados): deverão ser reutilizados ou reciclados na forma de agregados, ou encaminhados a aterros de resíduos classe A de </w:t>
      </w:r>
      <w:r w:rsidR="00BC1D13" w:rsidRPr="00201F85">
        <w:rPr>
          <w:lang w:eastAsia="en-US"/>
        </w:rPr>
        <w:t>preservação</w:t>
      </w:r>
      <w:r w:rsidRPr="00201F85">
        <w:rPr>
          <w:lang w:eastAsia="en-US"/>
        </w:rPr>
        <w:t xml:space="preserve"> de material para usos futuros. </w:t>
      </w:r>
    </w:p>
    <w:p w14:paraId="2ACF835E" w14:textId="77777777" w:rsidR="00B00F6F" w:rsidRPr="00201F85" w:rsidRDefault="00B00F6F" w:rsidP="00E66C82">
      <w:pPr>
        <w:pStyle w:val="Nivel4"/>
        <w:rPr>
          <w:lang w:eastAsia="en-US"/>
        </w:rPr>
      </w:pPr>
      <w:r w:rsidRPr="00201F85">
        <w:rPr>
          <w:lang w:eastAsia="en-US"/>
        </w:rPr>
        <w:t>resíduos Classe B (recicláveis para outras destinações): deverão ser reutilizados, reciclados ou encaminhados a áreas de armazenamento temporário, sendo dispostos de modo a permitir a sua utilização ou reciclagem futura.</w:t>
      </w:r>
    </w:p>
    <w:p w14:paraId="75EF67E4" w14:textId="77777777" w:rsidR="00B00F6F" w:rsidRPr="00201F85" w:rsidRDefault="00B00F6F" w:rsidP="00E66C82">
      <w:pPr>
        <w:pStyle w:val="Nivel4"/>
        <w:rPr>
          <w:lang w:eastAsia="en-US"/>
        </w:rPr>
      </w:pPr>
      <w:r w:rsidRPr="00201F85">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C717F40" w14:textId="77777777" w:rsidR="00B00F6F" w:rsidRPr="00201F85" w:rsidRDefault="00B00F6F" w:rsidP="00E66C82">
      <w:pPr>
        <w:pStyle w:val="Nivel4"/>
        <w:rPr>
          <w:lang w:eastAsia="en-US"/>
        </w:rPr>
      </w:pPr>
      <w:r w:rsidRPr="00201F85">
        <w:rPr>
          <w:lang w:eastAsia="en-US"/>
        </w:rPr>
        <w:t>resíduos Classe D (perigosos, contaminados ou prejudiciais à saúde): deverão ser armazenados, transportados, reutilizados e destinados em conformidade com as normas técnicas específicas.</w:t>
      </w:r>
    </w:p>
    <w:p w14:paraId="292BA9F8" w14:textId="04CF4625" w:rsidR="00B00F6F" w:rsidRPr="00201F85" w:rsidRDefault="00B00F6F" w:rsidP="00B14062">
      <w:pPr>
        <w:pStyle w:val="Nivel3"/>
        <w:tabs>
          <w:tab w:val="left" w:pos="993"/>
        </w:tabs>
        <w:rPr>
          <w:lang w:eastAsia="en-US"/>
        </w:rPr>
      </w:pPr>
      <w:r w:rsidRPr="00201F85">
        <w:rPr>
          <w:lang w:eastAsia="en-US"/>
        </w:rPr>
        <w:t xml:space="preserve">Em nenhuma hipótese o </w:t>
      </w:r>
      <w:r w:rsidR="00A65D1B" w:rsidRPr="00201F85">
        <w:rPr>
          <w:lang w:eastAsia="en-US"/>
        </w:rPr>
        <w:t>CONTRATADO</w:t>
      </w:r>
      <w:r w:rsidRPr="00201F85">
        <w:rPr>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B246258" w14:textId="2FEBC877" w:rsidR="00B00F6F" w:rsidRPr="00201F85" w:rsidRDefault="00B00F6F" w:rsidP="00B14062">
      <w:pPr>
        <w:pStyle w:val="Nivel3"/>
        <w:tabs>
          <w:tab w:val="left" w:pos="993"/>
        </w:tabs>
        <w:rPr>
          <w:lang w:eastAsia="en-US"/>
        </w:rPr>
      </w:pPr>
      <w:r w:rsidRPr="00201F85">
        <w:rPr>
          <w:lang w:eastAsia="en-US"/>
        </w:rPr>
        <w:t xml:space="preserve">Para fins de fiscalização do fiel cumprimento do Programa Municipal de Gerenciamento de Resíduos da Construção Civil, ou do Projeto de Gerenciamento de Resíduos da Construção Civil, conforme o caso, o </w:t>
      </w:r>
      <w:r w:rsidR="00A65D1B" w:rsidRPr="00201F85">
        <w:rPr>
          <w:lang w:eastAsia="en-US"/>
        </w:rPr>
        <w:t>CONTRATADO</w:t>
      </w:r>
      <w:r w:rsidRPr="00201F85">
        <w:rPr>
          <w:lang w:eastAsia="en-US"/>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201F85">
        <w:rPr>
          <w:lang w:eastAsia="en-US"/>
        </w:rPr>
        <w:t>ns</w:t>
      </w:r>
      <w:proofErr w:type="spellEnd"/>
      <w:r w:rsidRPr="00201F85">
        <w:rPr>
          <w:lang w:eastAsia="en-US"/>
        </w:rPr>
        <w:t>. 15.112, 15.113, 15.114, 15.115 e 15.116, de 2004.</w:t>
      </w:r>
    </w:p>
    <w:p w14:paraId="0DDD75E1" w14:textId="77777777" w:rsidR="00B00F6F" w:rsidRPr="00201F85" w:rsidRDefault="00B00F6F" w:rsidP="00E66C82">
      <w:pPr>
        <w:pStyle w:val="Nivel2"/>
        <w:rPr>
          <w:lang w:eastAsia="en-US"/>
        </w:rPr>
      </w:pPr>
      <w:r w:rsidRPr="00201F85">
        <w:rPr>
          <w:lang w:eastAsia="en-US"/>
        </w:rPr>
        <w:lastRenderedPageBreak/>
        <w:t xml:space="preserve">Observar as </w:t>
      </w:r>
      <w:r w:rsidRPr="00201F85">
        <w:t>seguintes</w:t>
      </w:r>
      <w:r w:rsidRPr="00201F85">
        <w:rPr>
          <w:lang w:eastAsia="en-US"/>
        </w:rPr>
        <w:t xml:space="preserve"> diretrizes de caráter ambiental:</w:t>
      </w:r>
    </w:p>
    <w:p w14:paraId="0E9F6E6E" w14:textId="3437D760" w:rsidR="000028D5" w:rsidRPr="00201F85" w:rsidRDefault="00B00F6F" w:rsidP="00B14062">
      <w:pPr>
        <w:pStyle w:val="Nivel3"/>
        <w:tabs>
          <w:tab w:val="left" w:pos="993"/>
        </w:tabs>
        <w:rPr>
          <w:lang w:eastAsia="en-US"/>
        </w:rPr>
      </w:pPr>
      <w:r w:rsidRPr="00201F85">
        <w:rPr>
          <w:lang w:eastAsia="en-US"/>
        </w:rPr>
        <w:t>Qualquer</w:t>
      </w:r>
      <w:r w:rsidRPr="00201F85">
        <w:t xml:space="preserve"> instalação, equipamento ou processo, situado em local fixo, que</w:t>
      </w:r>
      <w:r w:rsidRPr="00201F85">
        <w:rPr>
          <w:lang w:eastAsia="en-US"/>
        </w:rPr>
        <w:t xml:space="preserve"> </w:t>
      </w:r>
      <w:r w:rsidRPr="00201F85">
        <w:t>libere</w:t>
      </w:r>
      <w:r w:rsidRPr="00201F85">
        <w:rPr>
          <w:lang w:eastAsia="en-US"/>
        </w:rPr>
        <w:t xml:space="preserve"> ou emita matéria para a atmosfera, por emissão pontual ou fugitiva, </w:t>
      </w:r>
      <w:r w:rsidRPr="00201F85">
        <w:t>utilizado</w:t>
      </w:r>
      <w:r w:rsidRPr="00201F85">
        <w:rPr>
          <w:lang w:eastAsia="en-US"/>
        </w:rPr>
        <w:t xml:space="preserve"> na execução contratual, deverá respeitar os limites máximos de emissão de poluentes admitidos na </w:t>
      </w:r>
      <w:r w:rsidRPr="00201F85">
        <w:rPr>
          <w:rFonts w:eastAsia="Calibri"/>
          <w:lang w:eastAsia="en-US"/>
        </w:rPr>
        <w:t>Resolução CONAMA n° 382, de 2006</w:t>
      </w:r>
      <w:r w:rsidRPr="00201F85">
        <w:rPr>
          <w:lang w:eastAsia="en-US"/>
        </w:rPr>
        <w:t>, e legislação correlata, de acordo com o poluente e o tipo de fonte.</w:t>
      </w:r>
    </w:p>
    <w:p w14:paraId="155C1A5A" w14:textId="3395E929" w:rsidR="00B00F6F" w:rsidRPr="00201F85" w:rsidRDefault="00B00F6F" w:rsidP="00B14062">
      <w:pPr>
        <w:pStyle w:val="Nivel3"/>
        <w:tabs>
          <w:tab w:val="left" w:pos="993"/>
        </w:tabs>
        <w:rPr>
          <w:lang w:eastAsia="en-US"/>
        </w:rPr>
      </w:pPr>
      <w:r w:rsidRPr="00201F85">
        <w:rPr>
          <w:lang w:eastAsia="en-US"/>
        </w:rPr>
        <w:t xml:space="preserve">Na execução contratual, conforme o caso, a emissão de ruídos não poderá ultrapassar os níveis </w:t>
      </w:r>
      <w:r w:rsidRPr="00201F85">
        <w:t>considerados</w:t>
      </w:r>
      <w:r w:rsidRPr="00201F8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201F85">
        <w:t xml:space="preserve">Resolução CONAMA n° 01, de </w:t>
      </w:r>
      <w:r w:rsidR="007F5803" w:rsidRPr="00201F85">
        <w:t>19</w:t>
      </w:r>
      <w:r w:rsidRPr="00201F85">
        <w:t>90</w:t>
      </w:r>
      <w:r w:rsidRPr="00201F85">
        <w:rPr>
          <w:lang w:eastAsia="en-US"/>
        </w:rPr>
        <w:t>, e legislação correlata.</w:t>
      </w:r>
    </w:p>
    <w:p w14:paraId="096B9E81" w14:textId="4B2551D7" w:rsidR="00B00F6F" w:rsidRPr="00201F85" w:rsidRDefault="00B00F6F" w:rsidP="004A61DB">
      <w:pPr>
        <w:pStyle w:val="Nivel2"/>
      </w:pPr>
      <w:r w:rsidRPr="00201F85">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0AC69FF" w14:textId="4A187FB9" w:rsidR="00B00F6F" w:rsidRPr="00201F85" w:rsidRDefault="00B00F6F" w:rsidP="004A61DB">
      <w:pPr>
        <w:pStyle w:val="Nivel2"/>
      </w:pPr>
      <w:r w:rsidRPr="00201F85">
        <w:t xml:space="preserve">Responder por qualquer acidente de trabalho na execução dos serviços, por uso indevido de patentes registradas em nome de terceiros, por danos resultantes de defeitos ou incorreções dos serviços ou dos bens do </w:t>
      </w:r>
      <w:r w:rsidR="00E82C4B" w:rsidRPr="00201F85">
        <w:t>CONTRATANTE</w:t>
      </w:r>
      <w:r w:rsidRPr="00201F85">
        <w:t>, de seus funcionários ou de terceiros, ainda que ocorridos em via pública junto ao serviço de engenharia.</w:t>
      </w:r>
    </w:p>
    <w:p w14:paraId="716B18C7" w14:textId="77777777" w:rsidR="00B00F6F" w:rsidRPr="00201F85" w:rsidRDefault="00B00F6F" w:rsidP="004A61DB">
      <w:pPr>
        <w:pStyle w:val="Nivel2"/>
      </w:pPr>
      <w:r w:rsidRPr="00201F85">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4A26C87" w14:textId="77777777" w:rsidR="00B00F6F" w:rsidRPr="00201F85" w:rsidRDefault="00B00F6F" w:rsidP="004A61DB">
      <w:pPr>
        <w:pStyle w:val="Nivel2"/>
      </w:pPr>
      <w:r w:rsidRPr="00201F85">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399FFBFE" w14:textId="68471E4B" w:rsidR="00DC41DD" w:rsidRPr="00B14062" w:rsidRDefault="00B96063" w:rsidP="00B14062">
      <w:pPr>
        <w:pStyle w:val="Nivel01"/>
        <w:shd w:val="clear" w:color="auto" w:fill="BFBFBF" w:themeFill="background1" w:themeFillShade="BF"/>
        <w:ind w:firstLine="0"/>
        <w:rPr>
          <w:color w:val="000000" w:themeColor="text1"/>
        </w:rPr>
      </w:pPr>
      <w:r w:rsidRPr="00B14062">
        <w:rPr>
          <w:color w:val="000000" w:themeColor="text1"/>
        </w:rPr>
        <w:t xml:space="preserve">CLÁUSULA DÉCIMA PRIMEIRA </w:t>
      </w:r>
      <w:r w:rsidR="00DC41DD" w:rsidRPr="00B14062">
        <w:rPr>
          <w:color w:val="000000" w:themeColor="text1"/>
        </w:rPr>
        <w:t>– GARANTIA DE EXECUÇÃO</w:t>
      </w:r>
    </w:p>
    <w:p w14:paraId="61B69BEF" w14:textId="28F23D5A" w:rsidR="00593C98" w:rsidRPr="00B14062" w:rsidRDefault="00593C98" w:rsidP="00D96473">
      <w:pPr>
        <w:pStyle w:val="Nvel2-Red"/>
        <w:rPr>
          <w:i w:val="0"/>
          <w:iCs w:val="0"/>
          <w:color w:val="000000" w:themeColor="text1"/>
        </w:rPr>
      </w:pPr>
      <w:r w:rsidRPr="00B14062">
        <w:rPr>
          <w:i w:val="0"/>
          <w:iCs w:val="0"/>
          <w:color w:val="000000" w:themeColor="text1"/>
        </w:rPr>
        <w:t>Será exigida a prestação de garantia na presente contratação, conforme regras constantes do Termo de Referência.</w:t>
      </w:r>
    </w:p>
    <w:p w14:paraId="48E93F9C" w14:textId="21AF681B" w:rsidR="00DC41DD" w:rsidRPr="00B14062" w:rsidRDefault="00DC41DD" w:rsidP="00B14062">
      <w:pPr>
        <w:pStyle w:val="Nivel01"/>
        <w:shd w:val="clear" w:color="auto" w:fill="BFBFBF" w:themeFill="background1" w:themeFillShade="BF"/>
        <w:ind w:firstLine="0"/>
        <w:rPr>
          <w:color w:val="000000" w:themeColor="text1"/>
        </w:rPr>
      </w:pPr>
      <w:r w:rsidRPr="00B14062">
        <w:rPr>
          <w:color w:val="000000" w:themeColor="text1"/>
        </w:rPr>
        <w:t xml:space="preserve">CLÁUSULA DÉCIMA </w:t>
      </w:r>
      <w:r w:rsidR="00B96063" w:rsidRPr="00B14062">
        <w:rPr>
          <w:color w:val="000000" w:themeColor="text1"/>
        </w:rPr>
        <w:t>SEGUNDA</w:t>
      </w:r>
      <w:r w:rsidRPr="00B14062">
        <w:rPr>
          <w:color w:val="000000" w:themeColor="text1"/>
        </w:rPr>
        <w:t xml:space="preserve"> – INFRAÇÕES E SANÇÕES ADMINISTRATIVAS</w:t>
      </w:r>
    </w:p>
    <w:p w14:paraId="3C9959CB" w14:textId="77777777" w:rsidR="00B01D28" w:rsidRPr="00201F85" w:rsidRDefault="00B01D28" w:rsidP="00B01D28">
      <w:pPr>
        <w:pStyle w:val="Nivel2"/>
      </w:pPr>
      <w:bookmarkStart w:id="9" w:name="_Ref169601460"/>
      <w:bookmarkStart w:id="10" w:name="_Ref169602136"/>
      <w:r w:rsidRPr="00201F85">
        <w:t>As regras acerca de infrações e sanções administrativas referentes à execução do contrato são aquelas definidas no Termo de Referência, anexo a este Contrato.</w:t>
      </w:r>
    </w:p>
    <w:bookmarkEnd w:id="9"/>
    <w:bookmarkEnd w:id="10"/>
    <w:p w14:paraId="1577FB28" w14:textId="5479A1CF" w:rsidR="00DC41DD" w:rsidRPr="00B14062" w:rsidRDefault="00DC41DD" w:rsidP="00B14062">
      <w:pPr>
        <w:pStyle w:val="Nivel01"/>
        <w:shd w:val="clear" w:color="auto" w:fill="BFBFBF" w:themeFill="background1" w:themeFillShade="BF"/>
        <w:ind w:firstLine="0"/>
        <w:rPr>
          <w:color w:val="000000" w:themeColor="text1"/>
        </w:rPr>
      </w:pPr>
      <w:r w:rsidRPr="00B14062">
        <w:rPr>
          <w:color w:val="000000" w:themeColor="text1"/>
        </w:rPr>
        <w:t xml:space="preserve">CLÁUSULA DÉCIMA </w:t>
      </w:r>
      <w:r w:rsidR="00B96063" w:rsidRPr="00B14062">
        <w:rPr>
          <w:color w:val="000000" w:themeColor="text1"/>
        </w:rPr>
        <w:t xml:space="preserve">TERCEIRA </w:t>
      </w:r>
      <w:r w:rsidRPr="00B14062">
        <w:rPr>
          <w:color w:val="000000" w:themeColor="text1"/>
        </w:rPr>
        <w:t>– DA EXTINÇÃO CONTRATUAL</w:t>
      </w:r>
    </w:p>
    <w:p w14:paraId="3E8967FE" w14:textId="07249506" w:rsidR="00B96063" w:rsidRPr="00B14062" w:rsidRDefault="00B96063" w:rsidP="00C736D7">
      <w:pPr>
        <w:pStyle w:val="Nvel2-Red"/>
        <w:rPr>
          <w:i w:val="0"/>
          <w:iCs w:val="0"/>
          <w:color w:val="000000" w:themeColor="text1"/>
        </w:rPr>
      </w:pPr>
      <w:r w:rsidRPr="00B14062">
        <w:rPr>
          <w:i w:val="0"/>
          <w:iCs w:val="0"/>
          <w:color w:val="000000" w:themeColor="text1"/>
        </w:rPr>
        <w:t>O contrato se</w:t>
      </w:r>
      <w:r w:rsidR="005C7956" w:rsidRPr="00B14062">
        <w:rPr>
          <w:i w:val="0"/>
          <w:iCs w:val="0"/>
          <w:color w:val="000000" w:themeColor="text1"/>
        </w:rPr>
        <w:t>rá extinto</w:t>
      </w:r>
      <w:r w:rsidRPr="00B14062">
        <w:rPr>
          <w:i w:val="0"/>
          <w:iCs w:val="0"/>
          <w:color w:val="000000" w:themeColor="text1"/>
        </w:rPr>
        <w:t xml:space="preserve"> quando cumpridas as obrigações de ambas as partes, ainda que isso ocorra antes do prazo estipulado para tanto.</w:t>
      </w:r>
    </w:p>
    <w:p w14:paraId="3867509E" w14:textId="77777777" w:rsidR="00B96063" w:rsidRPr="00B14062" w:rsidRDefault="00B96063" w:rsidP="00C736D7">
      <w:pPr>
        <w:pStyle w:val="Nvel2-Red"/>
        <w:rPr>
          <w:i w:val="0"/>
          <w:iCs w:val="0"/>
          <w:color w:val="000000" w:themeColor="text1"/>
        </w:rPr>
      </w:pPr>
      <w:r w:rsidRPr="00B14062">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6E8C92F7" w14:textId="612F7FD2" w:rsidR="00B96063" w:rsidRPr="00B14062" w:rsidRDefault="00B96063" w:rsidP="00C736D7">
      <w:pPr>
        <w:pStyle w:val="Nvel2-Red"/>
        <w:rPr>
          <w:i w:val="0"/>
          <w:iCs w:val="0"/>
          <w:color w:val="000000" w:themeColor="text1"/>
        </w:rPr>
      </w:pPr>
      <w:r w:rsidRPr="00B14062">
        <w:rPr>
          <w:i w:val="0"/>
          <w:iCs w:val="0"/>
          <w:color w:val="000000" w:themeColor="text1"/>
        </w:rPr>
        <w:t xml:space="preserve">Quando a não conclusão do contrato referida no item anterior decorrer de culpa do </w:t>
      </w:r>
      <w:r w:rsidR="00A65D1B" w:rsidRPr="00B14062">
        <w:rPr>
          <w:i w:val="0"/>
          <w:iCs w:val="0"/>
          <w:color w:val="000000" w:themeColor="text1"/>
        </w:rPr>
        <w:t>CONTRATADO</w:t>
      </w:r>
      <w:r w:rsidRPr="00B14062">
        <w:rPr>
          <w:i w:val="0"/>
          <w:iCs w:val="0"/>
          <w:color w:val="000000" w:themeColor="text1"/>
        </w:rPr>
        <w:t>:</w:t>
      </w:r>
    </w:p>
    <w:p w14:paraId="21EEF835" w14:textId="21507819" w:rsidR="00B96063" w:rsidRPr="00B14062" w:rsidRDefault="00B96063" w:rsidP="00B14062">
      <w:pPr>
        <w:pStyle w:val="Nvel3-R"/>
        <w:tabs>
          <w:tab w:val="left" w:pos="1134"/>
        </w:tabs>
        <w:rPr>
          <w:i w:val="0"/>
          <w:iCs w:val="0"/>
          <w:color w:val="000000" w:themeColor="text1"/>
        </w:rPr>
      </w:pPr>
      <w:r w:rsidRPr="00B14062">
        <w:rPr>
          <w:i w:val="0"/>
          <w:iCs w:val="0"/>
          <w:color w:val="000000" w:themeColor="text1"/>
        </w:rPr>
        <w:t>ficará ele constituído em mora, sendo-lhe aplicáveis as respectivas sanções administrativas; e</w:t>
      </w:r>
    </w:p>
    <w:p w14:paraId="67B4C113" w14:textId="41A86FA2" w:rsidR="00B96063" w:rsidRPr="00B14062" w:rsidRDefault="00B96063" w:rsidP="00B14062">
      <w:pPr>
        <w:pStyle w:val="Nvel3-R"/>
        <w:tabs>
          <w:tab w:val="left" w:pos="1134"/>
        </w:tabs>
        <w:rPr>
          <w:i w:val="0"/>
          <w:iCs w:val="0"/>
          <w:color w:val="000000" w:themeColor="text1"/>
        </w:rPr>
      </w:pPr>
      <w:r w:rsidRPr="00B14062">
        <w:rPr>
          <w:i w:val="0"/>
          <w:iCs w:val="0"/>
          <w:color w:val="000000" w:themeColor="text1"/>
        </w:rPr>
        <w:t>poderá a Administração optar pela extinção do contrato e, nesse caso, adotará as medidas admitidas em lei para a continuidade da execução contratual</w:t>
      </w:r>
    </w:p>
    <w:p w14:paraId="02E1B7B5" w14:textId="7ADADA0A" w:rsidR="00DC41DD" w:rsidRPr="00201F85" w:rsidRDefault="00DC41DD" w:rsidP="00216690">
      <w:pPr>
        <w:pStyle w:val="Nivel2"/>
      </w:pPr>
      <w:r w:rsidRPr="00201F85">
        <w:lastRenderedPageBreak/>
        <w:t>O contrato pode</w:t>
      </w:r>
      <w:r w:rsidR="00B53F7A" w:rsidRPr="00201F85">
        <w:t>rá</w:t>
      </w:r>
      <w:r w:rsidRPr="00201F85">
        <w:t xml:space="preserve"> ser extinto antes de cumpridas as obrigações nele estipuladas, ou antes do prazo nele fixado, por algum dos motivos previstos no artigo 137 da Lei nº 14.133</w:t>
      </w:r>
      <w:r w:rsidR="00994A89" w:rsidRPr="00201F85">
        <w:t>, de 20</w:t>
      </w:r>
      <w:r w:rsidRPr="00201F85">
        <w:t xml:space="preserve">21, bem como amigavelmente, </w:t>
      </w:r>
      <w:r w:rsidRPr="00201F85">
        <w:rPr>
          <w:color w:val="000000" w:themeColor="text1"/>
        </w:rPr>
        <w:t>assegurados o contraditório e a ampla defesa</w:t>
      </w:r>
      <w:r w:rsidRPr="00201F85">
        <w:t>.</w:t>
      </w:r>
    </w:p>
    <w:p w14:paraId="285144F1" w14:textId="048AD664" w:rsidR="00DC41DD" w:rsidRPr="00201F85" w:rsidRDefault="00DC41DD" w:rsidP="000C2C22">
      <w:pPr>
        <w:pStyle w:val="Nivel2"/>
      </w:pPr>
      <w:r w:rsidRPr="00201F85">
        <w:t>Nesta hipótese, aplicam-se também os artigos 138 e 139 da mesma Lei.</w:t>
      </w:r>
    </w:p>
    <w:p w14:paraId="50CE8F25" w14:textId="6B32FE6F" w:rsidR="00DC41DD" w:rsidRPr="00201F85" w:rsidRDefault="00DC41DD" w:rsidP="000C2C22">
      <w:pPr>
        <w:pStyle w:val="Nivel2"/>
      </w:pPr>
      <w:r w:rsidRPr="00201F85">
        <w:t xml:space="preserve">A alteração social ou a modificação da finalidade ou da estrutura da empresa não ensejará a </w:t>
      </w:r>
      <w:r w:rsidR="009E743C" w:rsidRPr="00201F85">
        <w:t>extinção</w:t>
      </w:r>
      <w:r w:rsidRPr="00201F85">
        <w:t xml:space="preserve"> se não restringir sua capacidade de concluir o contrato.</w:t>
      </w:r>
    </w:p>
    <w:p w14:paraId="1F5654C3" w14:textId="77777777" w:rsidR="00DC41DD" w:rsidRPr="00201F85" w:rsidRDefault="00DC41DD" w:rsidP="000C2C22">
      <w:pPr>
        <w:pStyle w:val="Nivel2"/>
      </w:pPr>
      <w:r w:rsidRPr="00201F85">
        <w:rPr>
          <w:color w:val="000000" w:themeColor="text1"/>
        </w:rPr>
        <w:t xml:space="preserve">Se a </w:t>
      </w:r>
      <w:r w:rsidRPr="00201F85">
        <w:t>operação</w:t>
      </w:r>
      <w:r w:rsidRPr="00201F85">
        <w:rPr>
          <w:color w:val="000000" w:themeColor="text1"/>
        </w:rPr>
        <w:t xml:space="preserve"> </w:t>
      </w:r>
      <w:r w:rsidRPr="00201F85">
        <w:t>implicar mudança da pessoa jurídica contratada, deverá ser formalizado termo aditivo para alteração subjetiva.</w:t>
      </w:r>
    </w:p>
    <w:p w14:paraId="4DFE79E8" w14:textId="1E57CADB" w:rsidR="00DC41DD" w:rsidRPr="00201F85" w:rsidRDefault="00DC41DD" w:rsidP="00216690">
      <w:pPr>
        <w:pStyle w:val="Nivel2"/>
      </w:pPr>
      <w:r w:rsidRPr="00201F85">
        <w:t xml:space="preserve">O termo de </w:t>
      </w:r>
      <w:r w:rsidR="00B53F7A" w:rsidRPr="00201F85">
        <w:t>extinção</w:t>
      </w:r>
      <w:r w:rsidRPr="00201F85">
        <w:t>, sempre que possível, será precedido:</w:t>
      </w:r>
    </w:p>
    <w:p w14:paraId="3697948B" w14:textId="5D4F779E" w:rsidR="00DC41DD" w:rsidRPr="00201F85" w:rsidRDefault="00DA4675" w:rsidP="00B14062">
      <w:pPr>
        <w:pStyle w:val="Nivel3"/>
        <w:tabs>
          <w:tab w:val="left" w:pos="993"/>
        </w:tabs>
      </w:pPr>
      <w:r w:rsidRPr="00201F85">
        <w:t>Do b</w:t>
      </w:r>
      <w:r w:rsidR="00DC41DD" w:rsidRPr="00201F85">
        <w:t>alanço dos eventos contratuais já cumpridos ou parcialmente cumpridos;</w:t>
      </w:r>
    </w:p>
    <w:p w14:paraId="702A7B79" w14:textId="4CACD891" w:rsidR="00DC41DD" w:rsidRPr="00201F85" w:rsidRDefault="00DA4675" w:rsidP="00B14062">
      <w:pPr>
        <w:pStyle w:val="Nivel3"/>
        <w:tabs>
          <w:tab w:val="left" w:pos="993"/>
        </w:tabs>
      </w:pPr>
      <w:r w:rsidRPr="00201F85">
        <w:t>Da r</w:t>
      </w:r>
      <w:r w:rsidR="00DC41DD" w:rsidRPr="00201F85">
        <w:t>elação dos pagamentos já efetuados e ainda devidos;</w:t>
      </w:r>
    </w:p>
    <w:p w14:paraId="28CFCF23" w14:textId="1DFD094C" w:rsidR="00DC41DD" w:rsidRPr="00201F85" w:rsidRDefault="00DA4675" w:rsidP="00B14062">
      <w:pPr>
        <w:pStyle w:val="Nivel3"/>
        <w:tabs>
          <w:tab w:val="left" w:pos="993"/>
        </w:tabs>
      </w:pPr>
      <w:r w:rsidRPr="00201F85">
        <w:t>Das i</w:t>
      </w:r>
      <w:r w:rsidR="00DC41DD" w:rsidRPr="00201F85">
        <w:t>ndenizações e multas.</w:t>
      </w:r>
    </w:p>
    <w:p w14:paraId="474A470F" w14:textId="10E02176" w:rsidR="00DC41DD" w:rsidRPr="00201F85" w:rsidRDefault="00DC41DD" w:rsidP="00216690">
      <w:pPr>
        <w:pStyle w:val="Nivel2"/>
      </w:pPr>
      <w:r w:rsidRPr="00201F85">
        <w:t>A extinção do contrato não configura óbice para o reconhecimento do desequilíbrio econômico-financeiro, hipótese em que será concedida indenização por meio de termo indenizatóri</w:t>
      </w:r>
      <w:r w:rsidR="00C64243" w:rsidRPr="00201F85">
        <w:t>o</w:t>
      </w:r>
      <w:r w:rsidR="00A91375" w:rsidRPr="00201F85">
        <w:rPr>
          <w:rStyle w:val="Hyperlink"/>
        </w:rPr>
        <w:t>.</w:t>
      </w:r>
    </w:p>
    <w:p w14:paraId="12EC0B2E" w14:textId="27A9F691" w:rsidR="007D06D9" w:rsidRPr="00201F85" w:rsidRDefault="007D06D9" w:rsidP="00A57CFF">
      <w:pPr>
        <w:pStyle w:val="Nivel2"/>
      </w:pPr>
      <w:r w:rsidRPr="00201F85">
        <w:t xml:space="preserve">O </w:t>
      </w:r>
      <w:r w:rsidR="00E82C4B" w:rsidRPr="00201F85">
        <w:t>CONTRATANTE</w:t>
      </w:r>
      <w:r w:rsidRPr="00201F85">
        <w:t xml:space="preserve"> poderá ainda:</w:t>
      </w:r>
    </w:p>
    <w:p w14:paraId="0475988A" w14:textId="0EF3D863" w:rsidR="007D06D9" w:rsidRPr="00201F85" w:rsidRDefault="007D06D9" w:rsidP="00B14062">
      <w:pPr>
        <w:pStyle w:val="Nivel3"/>
        <w:tabs>
          <w:tab w:val="left" w:pos="993"/>
        </w:tabs>
      </w:pPr>
      <w:r w:rsidRPr="00201F85">
        <w:t xml:space="preserve">nos casos de obrigação de pagamento de multa pelo </w:t>
      </w:r>
      <w:r w:rsidR="00A65D1B" w:rsidRPr="00201F85">
        <w:t>CONTRATADO</w:t>
      </w:r>
      <w:r w:rsidRPr="00201F85">
        <w:t>, reter a garantia prestada a ser executada, conforme legislação que rege a matéria; e</w:t>
      </w:r>
    </w:p>
    <w:p w14:paraId="2E699BC8" w14:textId="67B215C8" w:rsidR="007D06D9" w:rsidRPr="00201F85" w:rsidRDefault="007D06D9" w:rsidP="00B14062">
      <w:pPr>
        <w:pStyle w:val="Nivel3"/>
        <w:tabs>
          <w:tab w:val="left" w:pos="993"/>
        </w:tabs>
      </w:pPr>
      <w:r w:rsidRPr="00201F85">
        <w:t xml:space="preserve">nos casos em que houver necessidade de ressarcimento de prejuízos causados à Administração, nos termos do inciso IV do art. 139 da Lei n.º 14.133, de 2021, reter os eventuais créditos existentes em favor do </w:t>
      </w:r>
      <w:r w:rsidR="00A65D1B" w:rsidRPr="00201F85">
        <w:t>CONTRATADO</w:t>
      </w:r>
      <w:r w:rsidRPr="00201F85">
        <w:t xml:space="preserve"> decorrentes do contrato.</w:t>
      </w:r>
    </w:p>
    <w:p w14:paraId="06BE3D43" w14:textId="26686F32" w:rsidR="534D768A" w:rsidRPr="00DA75F4" w:rsidRDefault="534D768A" w:rsidP="00216690">
      <w:pPr>
        <w:pStyle w:val="Nivel2"/>
      </w:pPr>
      <w:r w:rsidRPr="00201F85">
        <w:t xml:space="preserve">O contrato poderá ser extinto caso se constate que o </w:t>
      </w:r>
      <w:r w:rsidR="00A65D1B" w:rsidRPr="00201F85">
        <w:t>CONTRATADO</w:t>
      </w:r>
      <w:r w:rsidRPr="00201F85">
        <w:t xml:space="preserve"> mantém vínculo de natureza técnica, comercial, econômica, financeira, trabalhista ou civil com dirigente do órgão ou entidade contratante ou com agente público que tenha desempenhado função na </w:t>
      </w:r>
      <w:r w:rsidRPr="00B14062">
        <w:t>licitação</w:t>
      </w:r>
      <w:r w:rsidR="00B14062" w:rsidRPr="00B14062">
        <w:t xml:space="preserve">, </w:t>
      </w:r>
      <w:r w:rsidRPr="00B14062">
        <w:t>ou</w:t>
      </w:r>
      <w:r w:rsidRPr="00DA75F4">
        <w:t xml:space="preserve"> atue na fiscalização ou na gestão do contrato, ou que deles seja cônjuge, companheiro ou parente em linha reta, colateral ou por afinidade, até o terceiro grau.</w:t>
      </w:r>
    </w:p>
    <w:p w14:paraId="63B176AB" w14:textId="51407A14" w:rsidR="00DC41DD" w:rsidRPr="00B14062" w:rsidRDefault="00B96063" w:rsidP="00B14062">
      <w:pPr>
        <w:pStyle w:val="Nivel01"/>
        <w:shd w:val="clear" w:color="auto" w:fill="BFBFBF" w:themeFill="background1" w:themeFillShade="BF"/>
        <w:ind w:firstLine="0"/>
        <w:rPr>
          <w:color w:val="000000" w:themeColor="text1"/>
        </w:rPr>
      </w:pPr>
      <w:r w:rsidRPr="00B14062">
        <w:rPr>
          <w:color w:val="000000" w:themeColor="text1"/>
        </w:rPr>
        <w:t xml:space="preserve">CLÁUSULA DÉCIMA </w:t>
      </w:r>
      <w:r w:rsidR="009C5D2C" w:rsidRPr="00B14062">
        <w:rPr>
          <w:color w:val="000000" w:themeColor="text1"/>
        </w:rPr>
        <w:t>QUARTA</w:t>
      </w:r>
      <w:r w:rsidRPr="00B14062">
        <w:rPr>
          <w:color w:val="000000" w:themeColor="text1"/>
        </w:rPr>
        <w:t xml:space="preserve"> – </w:t>
      </w:r>
      <w:r w:rsidR="00DC41DD" w:rsidRPr="00B14062">
        <w:rPr>
          <w:color w:val="000000" w:themeColor="text1"/>
        </w:rPr>
        <w:t>ALTERAÇÕES</w:t>
      </w:r>
    </w:p>
    <w:p w14:paraId="2A226107" w14:textId="3FCAA103" w:rsidR="00DC41DD" w:rsidRPr="00201F85" w:rsidRDefault="00DC41DD" w:rsidP="00216690">
      <w:pPr>
        <w:pStyle w:val="Nivel2"/>
      </w:pPr>
      <w:r w:rsidRPr="00201F85">
        <w:t xml:space="preserve">Eventuais alterações contratuais reger-se-ão pela disciplina dos </w:t>
      </w:r>
      <w:proofErr w:type="spellStart"/>
      <w:r w:rsidRPr="00201F85">
        <w:t>arts</w:t>
      </w:r>
      <w:proofErr w:type="spellEnd"/>
      <w:r w:rsidR="00FC0BCA" w:rsidRPr="00201F85">
        <w:t>.</w:t>
      </w:r>
      <w:r w:rsidRPr="00201F85">
        <w:t xml:space="preserve"> 124 e seguintes da Lei nº 14.133, de 2021.</w:t>
      </w:r>
    </w:p>
    <w:p w14:paraId="02D863AC" w14:textId="49C83D8C" w:rsidR="00B53F7A" w:rsidRPr="00201F85" w:rsidRDefault="00DC41DD" w:rsidP="00216690">
      <w:pPr>
        <w:pStyle w:val="Nivel2"/>
      </w:pPr>
      <w:r w:rsidRPr="00201F85">
        <w:t xml:space="preserve">O </w:t>
      </w:r>
      <w:r w:rsidR="00A65D1B" w:rsidRPr="00201F85">
        <w:t>CONTRATADO</w:t>
      </w:r>
      <w:r w:rsidRPr="00201F85">
        <w:t xml:space="preserve"> é obrigado a aceitar, nas mesmas condições contratuais, os acréscimos ou supressões que se fizerem necessários, até o limite de 25% (vinte e cinco por cento) do valor inicial atualizado do contrato</w:t>
      </w:r>
      <w:r w:rsidR="00A74774" w:rsidRPr="00201F85">
        <w:t>, e, no caso de reforma de edifício ou de equipamento, o limite para os acréscimos será de 50% (cinquenta por cento).</w:t>
      </w:r>
    </w:p>
    <w:p w14:paraId="7CFAED54" w14:textId="61BF96DF" w:rsidR="00837299" w:rsidRPr="00201F85" w:rsidRDefault="00837299" w:rsidP="00837299">
      <w:pPr>
        <w:pStyle w:val="Nivel2"/>
      </w:pPr>
      <w:r w:rsidRPr="00201F85">
        <w:t>As supressões resultantes de acordo celebrado entre as partes contratantes poderão exceder o limite</w:t>
      </w:r>
      <w:r w:rsidR="00A74774" w:rsidRPr="00201F85">
        <w:t xml:space="preserve"> </w:t>
      </w:r>
      <w:r w:rsidRPr="00201F85">
        <w:t xml:space="preserve">de </w:t>
      </w:r>
      <w:r w:rsidRPr="00201F85">
        <w:rPr>
          <w:color w:val="auto"/>
        </w:rPr>
        <w:t>25% (vinte e cinco por cento</w:t>
      </w:r>
      <w:r w:rsidR="00EA3FA3" w:rsidRPr="00201F85">
        <w:rPr>
          <w:color w:val="auto"/>
        </w:rPr>
        <w:t xml:space="preserve">) </w:t>
      </w:r>
      <w:r w:rsidRPr="00201F85">
        <w:t>do valor inicial atualizado do contrato.</w:t>
      </w:r>
    </w:p>
    <w:p w14:paraId="137EEA0D" w14:textId="414B5F8B" w:rsidR="00B53F7A" w:rsidRPr="00201F85" w:rsidRDefault="00B53F7A" w:rsidP="00216690">
      <w:pPr>
        <w:pStyle w:val="Nivel2"/>
      </w:pPr>
      <w:r w:rsidRPr="00201F85">
        <w:t xml:space="preserve">As alterações contratuais deverão ser promovidas mediante celebração de termo aditivo, submetido à prévia aprovação da consultoria jurídica do </w:t>
      </w:r>
      <w:r w:rsidR="00E82C4B" w:rsidRPr="00201F85">
        <w:t>CONTRATANTE</w:t>
      </w:r>
      <w:r w:rsidRPr="00201F85">
        <w:t>,</w:t>
      </w:r>
      <w:r w:rsidR="001A3D4D" w:rsidRPr="00201F85">
        <w:t xml:space="preserve"> </w:t>
      </w:r>
      <w:r w:rsidRPr="00201F85">
        <w:t>salvo nos casos de justificada necessidade de antecipação de seus efeitos, hipótese em que a formalização do aditivo deverá ocorrer no prazo máximo de 1 (um) mês.</w:t>
      </w:r>
    </w:p>
    <w:p w14:paraId="538E47CB" w14:textId="68A0AB04" w:rsidR="00DC41DD" w:rsidRPr="00201F85" w:rsidRDefault="00DC41DD" w:rsidP="00216690">
      <w:pPr>
        <w:pStyle w:val="Nivel2"/>
      </w:pPr>
      <w:r w:rsidRPr="00201F85">
        <w:t>Registros que não caracterizam alteração do contrato podem ser realizados por simples apostila, dispensada a celebração de termo aditivo, na forma do art. 136 da Lei nº 14.133, de 2021.</w:t>
      </w:r>
    </w:p>
    <w:p w14:paraId="6BF9AE1E" w14:textId="77777777" w:rsidR="009C5D2C" w:rsidRPr="00B14062" w:rsidRDefault="009C5D2C" w:rsidP="00B14062">
      <w:pPr>
        <w:pStyle w:val="Nivel01"/>
        <w:shd w:val="clear" w:color="auto" w:fill="BFBFBF" w:themeFill="background1" w:themeFillShade="BF"/>
        <w:tabs>
          <w:tab w:val="left" w:pos="993"/>
        </w:tabs>
        <w:ind w:firstLine="0"/>
        <w:rPr>
          <w:color w:val="000000" w:themeColor="text1"/>
        </w:rPr>
      </w:pPr>
      <w:r w:rsidRPr="00B14062">
        <w:rPr>
          <w:color w:val="000000" w:themeColor="text1"/>
        </w:rPr>
        <w:lastRenderedPageBreak/>
        <w:t>CLÁUSULA DÉCIMA QUINTA – DOTAÇÃO ORÇAMENTÁRIA</w:t>
      </w:r>
    </w:p>
    <w:p w14:paraId="649995DB" w14:textId="77777777" w:rsidR="009C5D2C" w:rsidRPr="00B14062" w:rsidRDefault="009C5D2C" w:rsidP="009C5D2C">
      <w:pPr>
        <w:pStyle w:val="Nivel2"/>
        <w:rPr>
          <w:color w:val="000000" w:themeColor="text1"/>
        </w:rPr>
      </w:pPr>
      <w:r w:rsidRPr="00201F85">
        <w:t xml:space="preserve">As despesas decorrentes da presente contratação correrão à conta de recursos específicos </w:t>
      </w:r>
      <w:r w:rsidRPr="00B14062">
        <w:rPr>
          <w:color w:val="000000" w:themeColor="text1"/>
        </w:rPr>
        <w:t>consignados no Orçamento Geral da União deste exercício, na dotação abaixo discriminada:</w:t>
      </w:r>
    </w:p>
    <w:p w14:paraId="7316E51F" w14:textId="5C06728B" w:rsidR="009C5D2C" w:rsidRPr="00B14062" w:rsidRDefault="009C5D2C" w:rsidP="009C5D2C">
      <w:pPr>
        <w:pStyle w:val="PargrafodaLista"/>
        <w:numPr>
          <w:ilvl w:val="0"/>
          <w:numId w:val="24"/>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 xml:space="preserve">Gestão/unidade: </w:t>
      </w:r>
      <w:r w:rsidR="00DF0A81" w:rsidRPr="00B14062">
        <w:rPr>
          <w:rFonts w:ascii="Arial" w:eastAsia="Arial" w:hAnsi="Arial" w:cs="Arial"/>
          <w:color w:val="000000" w:themeColor="text1"/>
          <w:sz w:val="20"/>
          <w:szCs w:val="20"/>
        </w:rPr>
        <w:t>00001- TESOURO/170156-SRRF09</w:t>
      </w:r>
      <w:r w:rsidRPr="00B14062">
        <w:rPr>
          <w:rFonts w:ascii="Arial" w:eastAsia="Arial" w:hAnsi="Arial" w:cs="Arial"/>
          <w:color w:val="000000" w:themeColor="text1"/>
          <w:sz w:val="20"/>
          <w:szCs w:val="20"/>
        </w:rPr>
        <w:t>;</w:t>
      </w:r>
    </w:p>
    <w:p w14:paraId="5060CC0C" w14:textId="27266A0D" w:rsidR="009C5D2C" w:rsidRPr="00B14062" w:rsidRDefault="009C5D2C" w:rsidP="009C5D2C">
      <w:pPr>
        <w:pStyle w:val="PargrafodaLista"/>
        <w:numPr>
          <w:ilvl w:val="0"/>
          <w:numId w:val="24"/>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Fonte de recursos:</w:t>
      </w:r>
      <w:r w:rsidR="00DF0A81" w:rsidRPr="00B14062">
        <w:rPr>
          <w:rFonts w:ascii="Arial" w:eastAsia="Arial" w:hAnsi="Arial" w:cs="Arial"/>
          <w:color w:val="000000" w:themeColor="text1"/>
          <w:sz w:val="20"/>
          <w:szCs w:val="20"/>
        </w:rPr>
        <w:t xml:space="preserve"> 1032000000</w:t>
      </w:r>
      <w:r w:rsidRPr="00B14062">
        <w:rPr>
          <w:rFonts w:ascii="Arial" w:eastAsia="Arial" w:hAnsi="Arial" w:cs="Arial"/>
          <w:color w:val="000000" w:themeColor="text1"/>
          <w:sz w:val="20"/>
          <w:szCs w:val="20"/>
        </w:rPr>
        <w:t>;</w:t>
      </w:r>
    </w:p>
    <w:p w14:paraId="2C80D6E1" w14:textId="70BC15E4" w:rsidR="009C5D2C" w:rsidRPr="00B14062" w:rsidRDefault="009C5D2C" w:rsidP="009C5D2C">
      <w:pPr>
        <w:pStyle w:val="PargrafodaLista"/>
        <w:numPr>
          <w:ilvl w:val="0"/>
          <w:numId w:val="24"/>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 xml:space="preserve">Programa de trabalho: </w:t>
      </w:r>
      <w:r w:rsidR="00DF0A81" w:rsidRPr="00B14062">
        <w:rPr>
          <w:rFonts w:ascii="Arial" w:eastAsia="Arial" w:hAnsi="Arial" w:cs="Arial"/>
          <w:color w:val="000000" w:themeColor="text1"/>
          <w:sz w:val="20"/>
          <w:szCs w:val="20"/>
        </w:rPr>
        <w:t>171552</w:t>
      </w:r>
      <w:r w:rsidRPr="00B14062">
        <w:rPr>
          <w:rFonts w:ascii="Arial" w:eastAsia="Arial" w:hAnsi="Arial" w:cs="Arial"/>
          <w:color w:val="000000" w:themeColor="text1"/>
          <w:sz w:val="20"/>
          <w:szCs w:val="20"/>
        </w:rPr>
        <w:t>;</w:t>
      </w:r>
    </w:p>
    <w:p w14:paraId="65C04C81" w14:textId="26BC46A9" w:rsidR="009C5D2C" w:rsidRPr="00B14062" w:rsidRDefault="009C5D2C" w:rsidP="009C5D2C">
      <w:pPr>
        <w:pStyle w:val="PargrafodaLista"/>
        <w:numPr>
          <w:ilvl w:val="0"/>
          <w:numId w:val="24"/>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 xml:space="preserve">Elemento de despesa: </w:t>
      </w:r>
      <w:r w:rsidR="00DF0A81" w:rsidRPr="00B14062">
        <w:rPr>
          <w:rFonts w:ascii="Arial" w:eastAsia="Arial" w:hAnsi="Arial" w:cs="Arial"/>
          <w:color w:val="000000" w:themeColor="text1"/>
          <w:sz w:val="20"/>
          <w:szCs w:val="20"/>
        </w:rPr>
        <w:t>339039-16</w:t>
      </w:r>
      <w:r w:rsidRPr="00B14062">
        <w:rPr>
          <w:rFonts w:ascii="Arial" w:eastAsia="Arial" w:hAnsi="Arial" w:cs="Arial"/>
          <w:color w:val="000000" w:themeColor="text1"/>
          <w:sz w:val="20"/>
          <w:szCs w:val="20"/>
        </w:rPr>
        <w:t>; e</w:t>
      </w:r>
    </w:p>
    <w:p w14:paraId="1D43D7BE" w14:textId="5990AAD0" w:rsidR="009C5D2C" w:rsidRPr="00B14062" w:rsidRDefault="009C5D2C" w:rsidP="009C5D2C">
      <w:pPr>
        <w:pStyle w:val="PargrafodaLista"/>
        <w:numPr>
          <w:ilvl w:val="0"/>
          <w:numId w:val="24"/>
        </w:numPr>
        <w:spacing w:before="120" w:after="120"/>
        <w:ind w:left="284" w:firstLine="0"/>
        <w:jc w:val="both"/>
        <w:rPr>
          <w:rFonts w:eastAsia="MS Mincho"/>
          <w:color w:val="000000" w:themeColor="text1"/>
        </w:rPr>
      </w:pPr>
      <w:r w:rsidRPr="00B14062">
        <w:rPr>
          <w:rFonts w:ascii="Arial" w:eastAsia="Arial" w:hAnsi="Arial" w:cs="Arial"/>
          <w:color w:val="000000" w:themeColor="text1"/>
          <w:sz w:val="20"/>
          <w:szCs w:val="20"/>
        </w:rPr>
        <w:t xml:space="preserve">Plano interno: </w:t>
      </w:r>
      <w:r w:rsidR="00DF0A81" w:rsidRPr="00B14062">
        <w:rPr>
          <w:rFonts w:ascii="Arial" w:eastAsia="Arial" w:hAnsi="Arial" w:cs="Arial"/>
          <w:color w:val="000000" w:themeColor="text1"/>
          <w:sz w:val="20"/>
          <w:szCs w:val="20"/>
        </w:rPr>
        <w:t>OUTRCUSTEIO</w:t>
      </w:r>
      <w:r w:rsidRPr="00B14062">
        <w:rPr>
          <w:rFonts w:ascii="Arial" w:eastAsia="Arial" w:hAnsi="Arial" w:cs="Arial"/>
          <w:color w:val="000000" w:themeColor="text1"/>
          <w:sz w:val="20"/>
          <w:szCs w:val="20"/>
        </w:rPr>
        <w:t>; e</w:t>
      </w:r>
    </w:p>
    <w:p w14:paraId="4EB8568F" w14:textId="7D769657" w:rsidR="009C5D2C" w:rsidRPr="00B14062" w:rsidRDefault="009C5D2C" w:rsidP="009C5D2C">
      <w:pPr>
        <w:pStyle w:val="PargrafodaLista"/>
        <w:numPr>
          <w:ilvl w:val="0"/>
          <w:numId w:val="24"/>
        </w:numPr>
        <w:spacing w:before="120" w:after="120"/>
        <w:ind w:left="284" w:firstLine="0"/>
        <w:jc w:val="both"/>
        <w:rPr>
          <w:rFonts w:eastAsia="MS Mincho"/>
          <w:color w:val="000000" w:themeColor="text1"/>
        </w:rPr>
      </w:pPr>
      <w:r w:rsidRPr="00B14062">
        <w:rPr>
          <w:rFonts w:ascii="Arial" w:eastAsia="Arial" w:hAnsi="Arial" w:cs="Arial"/>
          <w:color w:val="000000" w:themeColor="text1"/>
          <w:sz w:val="20"/>
          <w:szCs w:val="20"/>
        </w:rPr>
        <w:t xml:space="preserve">Nota de empenho: </w:t>
      </w:r>
      <w:r w:rsidRPr="00B14062">
        <w:rPr>
          <w:rFonts w:ascii="Arial" w:eastAsia="Arial" w:hAnsi="Arial" w:cs="Arial"/>
          <w:color w:val="000000" w:themeColor="text1"/>
          <w:sz w:val="20"/>
          <w:szCs w:val="20"/>
          <w:highlight w:val="yellow"/>
        </w:rPr>
        <w:t>[...]</w:t>
      </w:r>
      <w:r w:rsidRPr="00B14062">
        <w:rPr>
          <w:rFonts w:ascii="Arial" w:eastAsia="Arial" w:hAnsi="Arial" w:cs="Arial"/>
          <w:color w:val="000000" w:themeColor="text1"/>
          <w:sz w:val="20"/>
          <w:szCs w:val="20"/>
        </w:rPr>
        <w:t>;</w:t>
      </w:r>
    </w:p>
    <w:p w14:paraId="10DD912E" w14:textId="77777777" w:rsidR="009C5D2C" w:rsidRPr="00B14062" w:rsidRDefault="009C5D2C" w:rsidP="009C5D2C">
      <w:pPr>
        <w:pStyle w:val="Nvel2-Red"/>
        <w:rPr>
          <w:i w:val="0"/>
          <w:iCs w:val="0"/>
          <w:color w:val="000000" w:themeColor="text1"/>
        </w:rPr>
      </w:pPr>
      <w:r w:rsidRPr="00B14062">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1F175466" w14:textId="77777777" w:rsidR="009C5D2C" w:rsidRPr="00B14062" w:rsidRDefault="009C5D2C" w:rsidP="00B14062">
      <w:pPr>
        <w:pStyle w:val="Nivel01"/>
        <w:shd w:val="clear" w:color="auto" w:fill="BFBFBF" w:themeFill="background1" w:themeFillShade="BF"/>
        <w:ind w:firstLine="0"/>
        <w:rPr>
          <w:color w:val="000000" w:themeColor="text1"/>
        </w:rPr>
      </w:pPr>
      <w:r w:rsidRPr="00B14062">
        <w:rPr>
          <w:color w:val="000000" w:themeColor="text1"/>
        </w:rPr>
        <w:t>CLÁUSULA DÉCIMA SEXTA – DOS CASOS OMISSOS</w:t>
      </w:r>
    </w:p>
    <w:p w14:paraId="5D0D99DB" w14:textId="3F862CE8" w:rsidR="009C5D2C" w:rsidRPr="00201F85" w:rsidRDefault="009C5D2C" w:rsidP="009C5D2C">
      <w:pPr>
        <w:pStyle w:val="Nivel2"/>
      </w:pPr>
      <w:r w:rsidRPr="00201F85">
        <w:t xml:space="preserve">Os casos omissos serão decididos pelo </w:t>
      </w:r>
      <w:r w:rsidR="00E82C4B" w:rsidRPr="00201F85">
        <w:t>CONTRATANTE</w:t>
      </w:r>
      <w:r w:rsidRPr="00201F85">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B14062" w:rsidRDefault="009C5D2C" w:rsidP="00B14062">
      <w:pPr>
        <w:pStyle w:val="Nivel01"/>
        <w:shd w:val="clear" w:color="auto" w:fill="BFBFBF" w:themeFill="background1" w:themeFillShade="BF"/>
        <w:ind w:firstLine="0"/>
        <w:rPr>
          <w:color w:val="000000" w:themeColor="text1"/>
        </w:rPr>
      </w:pPr>
      <w:r w:rsidRPr="00B14062">
        <w:rPr>
          <w:color w:val="000000" w:themeColor="text1"/>
        </w:rPr>
        <w:t>CLÁUSULA DÉCIMA SÉTIMA – PUBLICAÇÃO</w:t>
      </w:r>
    </w:p>
    <w:p w14:paraId="03C2AEB4" w14:textId="5055C10B" w:rsidR="009C5D2C" w:rsidRPr="00201F85" w:rsidRDefault="009C5D2C" w:rsidP="009C5D2C">
      <w:pPr>
        <w:pStyle w:val="Nivel2"/>
      </w:pPr>
      <w:r w:rsidRPr="00201F85">
        <w:t xml:space="preserve">Incumbirá ao </w:t>
      </w:r>
      <w:r w:rsidR="00E82C4B" w:rsidRPr="00201F85">
        <w:t>CONTRATANTE</w:t>
      </w:r>
      <w:r w:rsidRPr="00201F85">
        <w:t xml:space="preserve"> divulgar o presente instrumento no Portal Nacional de Contratações Públicas (PNCP), na forma prevista no art. 94 da Lei 14.133, de 2021, bem como no respectivo sítio oficial na Internet, em atenção ao art. 91, </w:t>
      </w:r>
      <w:r w:rsidRPr="00201F85">
        <w:rPr>
          <w:i/>
        </w:rPr>
        <w:t>caput,</w:t>
      </w:r>
      <w:r w:rsidRPr="00201F85">
        <w:t xml:space="preserve"> da Lei n.º 14.133, de 2021, e ao art. 8º, §2º, da Lei n. 12.527, de 2011, c/c art. 7º, §3º, inciso V, do Decreto n. 7.724, de 2012.</w:t>
      </w:r>
    </w:p>
    <w:p w14:paraId="5EB4E2DD" w14:textId="6B4F2032" w:rsidR="009C5D2C" w:rsidRPr="00B14062" w:rsidRDefault="009C5D2C" w:rsidP="00B14062">
      <w:pPr>
        <w:pStyle w:val="Nivel01"/>
        <w:shd w:val="clear" w:color="auto" w:fill="BFBFBF" w:themeFill="background1" w:themeFillShade="BF"/>
        <w:ind w:firstLine="0"/>
        <w:rPr>
          <w:color w:val="000000" w:themeColor="text1"/>
        </w:rPr>
      </w:pPr>
      <w:r w:rsidRPr="00B14062">
        <w:rPr>
          <w:color w:val="000000" w:themeColor="text1"/>
        </w:rPr>
        <w:t xml:space="preserve">CLÁUSULA DÉCIMA </w:t>
      </w:r>
      <w:r w:rsidR="00A91375" w:rsidRPr="00B14062">
        <w:rPr>
          <w:color w:val="000000" w:themeColor="text1"/>
        </w:rPr>
        <w:t>OITAVA</w:t>
      </w:r>
      <w:r w:rsidRPr="00B14062">
        <w:rPr>
          <w:color w:val="000000" w:themeColor="text1"/>
        </w:rPr>
        <w:t>– FORO</w:t>
      </w:r>
    </w:p>
    <w:p w14:paraId="5C703052" w14:textId="3D2B3936" w:rsidR="009C5D2C" w:rsidRPr="00201F85" w:rsidRDefault="009C5D2C" w:rsidP="009C5D2C">
      <w:pPr>
        <w:pStyle w:val="Nivel2"/>
      </w:pPr>
      <w:r w:rsidRPr="00201F85">
        <w:rPr>
          <w:color w:val="auto"/>
        </w:rPr>
        <w:t xml:space="preserve">Fica eleito o Foro da Justiça </w:t>
      </w:r>
      <w:r w:rsidRPr="00B14062">
        <w:rPr>
          <w:color w:val="000000" w:themeColor="text1"/>
        </w:rPr>
        <w:t xml:space="preserve">Federal em </w:t>
      </w:r>
      <w:r w:rsidR="00452F5F" w:rsidRPr="00B14062">
        <w:rPr>
          <w:color w:val="000000" w:themeColor="text1"/>
          <w:lang w:eastAsia="en-US"/>
        </w:rPr>
        <w:t>CURITIBA/PR</w:t>
      </w:r>
      <w:r w:rsidRPr="00B14062">
        <w:rPr>
          <w:color w:val="000000" w:themeColor="text1"/>
        </w:rPr>
        <w:t xml:space="preserve">, Seção Judiciária de </w:t>
      </w:r>
      <w:r w:rsidR="00452F5F" w:rsidRPr="00B14062">
        <w:rPr>
          <w:color w:val="000000" w:themeColor="text1"/>
        </w:rPr>
        <w:t>CURITIBA/PR</w:t>
      </w:r>
      <w:r w:rsidR="00B14062">
        <w:rPr>
          <w:color w:val="000000" w:themeColor="text1"/>
        </w:rPr>
        <w:t xml:space="preserve"> </w:t>
      </w:r>
      <w:r w:rsidRPr="00B14062">
        <w:rPr>
          <w:color w:val="000000" w:themeColor="text1"/>
        </w:rPr>
        <w:t>para dirimir os litígios que decorrerem da execução deste Termo de Contrato que não puderem ser compostos pela conciliação, conforme art. 92, §1º, da Lei nº 14.133, de 2021.</w:t>
      </w:r>
    </w:p>
    <w:p w14:paraId="3072E471" w14:textId="77777777" w:rsidR="00B14062" w:rsidRDefault="00B14062" w:rsidP="000C2C22">
      <w:pPr>
        <w:spacing w:before="120" w:afterLines="120" w:after="288" w:line="312" w:lineRule="auto"/>
        <w:ind w:firstLine="567"/>
        <w:jc w:val="center"/>
        <w:rPr>
          <w:rFonts w:ascii="Arial" w:hAnsi="Arial" w:cs="Arial"/>
          <w:bCs/>
          <w:sz w:val="20"/>
          <w:szCs w:val="20"/>
        </w:rPr>
      </w:pPr>
    </w:p>
    <w:p w14:paraId="0F3F1B4C" w14:textId="44B009C0" w:rsidR="00DC41DD" w:rsidRPr="00B14062" w:rsidRDefault="00452F5F" w:rsidP="000C2C22">
      <w:pPr>
        <w:spacing w:before="120" w:afterLines="120" w:after="288" w:line="312" w:lineRule="auto"/>
        <w:ind w:firstLine="567"/>
        <w:jc w:val="center"/>
        <w:rPr>
          <w:rFonts w:ascii="Arial" w:hAnsi="Arial" w:cs="Arial"/>
          <w:bCs/>
          <w:sz w:val="20"/>
          <w:szCs w:val="20"/>
        </w:rPr>
      </w:pPr>
      <w:r w:rsidRPr="00B14062">
        <w:rPr>
          <w:rFonts w:ascii="Arial" w:hAnsi="Arial" w:cs="Arial"/>
          <w:bCs/>
          <w:sz w:val="20"/>
          <w:szCs w:val="20"/>
        </w:rPr>
        <w:t>DATADO E ASSINADO DIGITALMENTE</w:t>
      </w:r>
    </w:p>
    <w:p w14:paraId="690AC15F" w14:textId="77777777" w:rsidR="00452F5F" w:rsidRPr="00452F5F" w:rsidRDefault="00452F5F" w:rsidP="00452F5F">
      <w:pPr>
        <w:ind w:firstLine="567"/>
        <w:jc w:val="center"/>
        <w:rPr>
          <w:rFonts w:ascii="Arial" w:hAnsi="Arial" w:cs="Arial"/>
          <w:b/>
          <w:sz w:val="20"/>
          <w:szCs w:val="20"/>
        </w:rPr>
      </w:pPr>
      <w:r w:rsidRPr="00452F5F">
        <w:rPr>
          <w:rFonts w:ascii="Arial" w:hAnsi="Arial" w:cs="Arial"/>
          <w:b/>
          <w:sz w:val="20"/>
          <w:szCs w:val="20"/>
        </w:rPr>
        <w:t xml:space="preserve">Roque Luiz Wandenkolk Souza de Oliveira Tadiè Mattiazzi </w:t>
      </w:r>
    </w:p>
    <w:p w14:paraId="6570EF58" w14:textId="77777777" w:rsidR="00452F5F" w:rsidRDefault="00452F5F" w:rsidP="00452F5F">
      <w:pPr>
        <w:ind w:firstLine="567"/>
        <w:jc w:val="center"/>
        <w:rPr>
          <w:rFonts w:ascii="Arial" w:hAnsi="Arial" w:cs="Arial"/>
          <w:bCs/>
          <w:sz w:val="20"/>
          <w:szCs w:val="20"/>
        </w:rPr>
      </w:pPr>
      <w:r w:rsidRPr="00452F5F">
        <w:rPr>
          <w:rFonts w:ascii="Arial" w:hAnsi="Arial" w:cs="Arial"/>
          <w:bCs/>
          <w:sz w:val="20"/>
          <w:szCs w:val="20"/>
        </w:rPr>
        <w:t xml:space="preserve">Chefe da Divisão de Programação e Logística - DIPOL09 </w:t>
      </w:r>
    </w:p>
    <w:p w14:paraId="2A6BA7F9" w14:textId="77777777" w:rsidR="00452F5F" w:rsidRDefault="00452F5F" w:rsidP="00452F5F">
      <w:pPr>
        <w:ind w:firstLine="567"/>
        <w:jc w:val="center"/>
        <w:rPr>
          <w:rFonts w:ascii="Arial" w:hAnsi="Arial" w:cs="Arial"/>
          <w:bCs/>
          <w:sz w:val="20"/>
          <w:szCs w:val="20"/>
        </w:rPr>
      </w:pPr>
      <w:r w:rsidRPr="00452F5F">
        <w:rPr>
          <w:rFonts w:ascii="Arial" w:hAnsi="Arial" w:cs="Arial"/>
          <w:bCs/>
          <w:sz w:val="20"/>
          <w:szCs w:val="20"/>
        </w:rPr>
        <w:t xml:space="preserve">Superintendência da Receita Federal do Brasil na 9ª Região Fiscal </w:t>
      </w:r>
    </w:p>
    <w:p w14:paraId="3D75EBFB" w14:textId="389AEC65" w:rsidR="00DC41DD" w:rsidRPr="00201F85" w:rsidRDefault="00452F5F" w:rsidP="00452F5F">
      <w:pPr>
        <w:ind w:firstLine="567"/>
        <w:jc w:val="center"/>
        <w:rPr>
          <w:rFonts w:ascii="Arial" w:hAnsi="Arial" w:cs="Arial"/>
          <w:sz w:val="20"/>
          <w:szCs w:val="20"/>
        </w:rPr>
      </w:pPr>
      <w:r w:rsidRPr="00452F5F">
        <w:rPr>
          <w:rFonts w:ascii="Arial" w:hAnsi="Arial" w:cs="Arial"/>
          <w:bCs/>
          <w:sz w:val="20"/>
          <w:szCs w:val="20"/>
        </w:rPr>
        <w:t xml:space="preserve">Portaria RFB/SUCOR nº 111, de 05/02/2025, publicada no D.O.U., em 06/02/2025. </w:t>
      </w:r>
    </w:p>
    <w:p w14:paraId="40EAC710" w14:textId="77777777" w:rsidR="00452F5F" w:rsidRDefault="00452F5F" w:rsidP="000C2C22">
      <w:pPr>
        <w:spacing w:before="120" w:afterLines="120" w:after="288" w:line="312" w:lineRule="auto"/>
        <w:ind w:firstLine="567"/>
        <w:jc w:val="center"/>
        <w:rPr>
          <w:rFonts w:ascii="Arial" w:hAnsi="Arial" w:cs="Arial"/>
          <w:bCs/>
          <w:sz w:val="20"/>
          <w:szCs w:val="20"/>
        </w:rPr>
      </w:pPr>
    </w:p>
    <w:p w14:paraId="6FEAC95C" w14:textId="19071CDB" w:rsidR="00DC41DD" w:rsidRPr="00201F85" w:rsidRDefault="00DC41DD" w:rsidP="000C2C22">
      <w:pPr>
        <w:spacing w:before="120" w:afterLines="120" w:after="288" w:line="312" w:lineRule="auto"/>
        <w:ind w:firstLine="567"/>
        <w:jc w:val="center"/>
        <w:rPr>
          <w:rFonts w:ascii="Arial" w:hAnsi="Arial" w:cs="Arial"/>
          <w:sz w:val="20"/>
          <w:szCs w:val="20"/>
        </w:rPr>
      </w:pPr>
      <w:r w:rsidRPr="00201F85">
        <w:rPr>
          <w:rFonts w:ascii="Arial" w:hAnsi="Arial" w:cs="Arial"/>
          <w:bCs/>
          <w:sz w:val="20"/>
          <w:szCs w:val="20"/>
        </w:rPr>
        <w:t>Representante</w:t>
      </w:r>
      <w:r w:rsidRPr="00201F85">
        <w:rPr>
          <w:rFonts w:ascii="Arial" w:hAnsi="Arial" w:cs="Arial"/>
          <w:sz w:val="20"/>
          <w:szCs w:val="20"/>
        </w:rPr>
        <w:t xml:space="preserve"> legal do </w:t>
      </w:r>
      <w:r w:rsidR="00A65D1B" w:rsidRPr="00201F85">
        <w:rPr>
          <w:rFonts w:ascii="Arial" w:hAnsi="Arial" w:cs="Arial"/>
          <w:sz w:val="20"/>
          <w:szCs w:val="20"/>
        </w:rPr>
        <w:t>CONTRATADO</w:t>
      </w:r>
    </w:p>
    <w:p w14:paraId="55E9AEA6" w14:textId="77777777" w:rsidR="00B14062" w:rsidRDefault="00B14062" w:rsidP="000C2C22">
      <w:pPr>
        <w:spacing w:before="120" w:afterLines="120" w:after="288" w:line="312" w:lineRule="auto"/>
        <w:ind w:firstLine="567"/>
        <w:jc w:val="both"/>
        <w:rPr>
          <w:rFonts w:ascii="Arial" w:hAnsi="Arial" w:cs="Arial"/>
          <w:i/>
          <w:iCs/>
          <w:color w:val="FF0000"/>
          <w:sz w:val="20"/>
          <w:szCs w:val="20"/>
        </w:rPr>
      </w:pPr>
    </w:p>
    <w:p w14:paraId="1D3BC2B7" w14:textId="00DE0A26" w:rsidR="00DC41DD" w:rsidRPr="00201F85" w:rsidRDefault="00DC41DD" w:rsidP="000C2C22">
      <w:pPr>
        <w:spacing w:before="120" w:afterLines="120" w:after="288" w:line="312" w:lineRule="auto"/>
        <w:ind w:firstLine="567"/>
        <w:jc w:val="both"/>
        <w:rPr>
          <w:rFonts w:ascii="Arial" w:hAnsi="Arial" w:cs="Arial"/>
          <w:i/>
          <w:iCs/>
          <w:color w:val="FF0000"/>
          <w:sz w:val="20"/>
          <w:szCs w:val="20"/>
        </w:rPr>
      </w:pPr>
      <w:r w:rsidRPr="00201F85">
        <w:rPr>
          <w:rFonts w:ascii="Arial" w:hAnsi="Arial" w:cs="Arial"/>
          <w:i/>
          <w:iCs/>
          <w:color w:val="FF0000"/>
          <w:sz w:val="20"/>
          <w:szCs w:val="20"/>
        </w:rPr>
        <w:t>TESTEMUNHAS:</w:t>
      </w:r>
    </w:p>
    <w:p w14:paraId="18A9965D" w14:textId="77777777" w:rsidR="00DC41DD" w:rsidRPr="00201F85" w:rsidRDefault="00DC41DD" w:rsidP="000C2C22">
      <w:pPr>
        <w:spacing w:before="120" w:afterLines="120" w:after="288" w:line="312" w:lineRule="auto"/>
        <w:ind w:firstLine="567"/>
        <w:rPr>
          <w:rFonts w:ascii="Arial" w:hAnsi="Arial" w:cs="Arial"/>
          <w:i/>
          <w:iCs/>
          <w:color w:val="FF0000"/>
          <w:sz w:val="20"/>
          <w:szCs w:val="20"/>
        </w:rPr>
      </w:pPr>
      <w:r w:rsidRPr="00201F85">
        <w:rPr>
          <w:rFonts w:ascii="Arial" w:hAnsi="Arial" w:cs="Arial"/>
          <w:i/>
          <w:iCs/>
          <w:color w:val="FF0000"/>
          <w:sz w:val="20"/>
          <w:szCs w:val="20"/>
        </w:rPr>
        <w:t>1-</w:t>
      </w:r>
    </w:p>
    <w:p w14:paraId="633F747C" w14:textId="67997D65" w:rsidR="00DC41DD" w:rsidRPr="000C2C22" w:rsidRDefault="00DC41DD" w:rsidP="000C2C22">
      <w:pPr>
        <w:spacing w:before="120" w:afterLines="120" w:after="288" w:line="312" w:lineRule="auto"/>
        <w:ind w:firstLine="567"/>
        <w:rPr>
          <w:rFonts w:ascii="Arial" w:hAnsi="Arial"/>
          <w:sz w:val="20"/>
        </w:rPr>
      </w:pPr>
      <w:r w:rsidRPr="00201F85">
        <w:rPr>
          <w:rFonts w:ascii="Arial" w:hAnsi="Arial" w:cs="Arial"/>
          <w:i/>
          <w:iCs/>
          <w:color w:val="FF0000"/>
          <w:sz w:val="20"/>
          <w:szCs w:val="20"/>
        </w:rPr>
        <w:t xml:space="preserve">2- </w:t>
      </w:r>
    </w:p>
    <w:sectPr w:rsidR="00DC41DD" w:rsidRPr="000C2C22" w:rsidSect="00DC3052">
      <w:headerReference w:type="default" r:id="rId13"/>
      <w:footerReference w:type="default" r:id="rId14"/>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4CE2" w14:textId="77777777" w:rsidR="005E75B4" w:rsidRDefault="005E75B4">
      <w:r>
        <w:separator/>
      </w:r>
    </w:p>
  </w:endnote>
  <w:endnote w:type="continuationSeparator" w:id="0">
    <w:p w14:paraId="3364161C" w14:textId="77777777" w:rsidR="005E75B4" w:rsidRDefault="005E75B4">
      <w:r>
        <w:continuationSeparator/>
      </w:r>
    </w:p>
  </w:endnote>
  <w:endnote w:type="continuationNotice" w:id="1">
    <w:p w14:paraId="202A6325" w14:textId="77777777" w:rsidR="005E75B4" w:rsidRDefault="005E7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267EEEF7"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123D4843" w:rsidR="002F2F20" w:rsidRPr="00DE512F" w:rsidRDefault="00544B42" w:rsidP="00E162B5">
        <w:pPr>
          <w:pStyle w:val="Rodap"/>
          <w:rPr>
            <w:rFonts w:ascii="Arial" w:hAnsi="Arial"/>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sidRPr="00DC2666">
          <w:rPr>
            <w:rFonts w:ascii="Arial" w:hAnsi="Arial" w:cs="Arial"/>
            <w:sz w:val="14"/>
            <w:szCs w:val="14"/>
          </w:rPr>
          <w:t>C</w:t>
        </w:r>
        <w:r w:rsidR="002F2F20" w:rsidRPr="00DC2666">
          <w:rPr>
            <w:rFonts w:ascii="Arial" w:hAnsi="Arial" w:cs="Arial"/>
            <w:sz w:val="14"/>
            <w:szCs w:val="14"/>
          </w:rPr>
          <w:t>ontrato</w:t>
        </w:r>
        <w:r w:rsidR="00472B0E" w:rsidRPr="00DC2666">
          <w:rPr>
            <w:rFonts w:ascii="Arial" w:hAnsi="Arial" w:cs="Arial"/>
            <w:sz w:val="14"/>
            <w:szCs w:val="14"/>
          </w:rPr>
          <w:t xml:space="preserve"> </w:t>
        </w:r>
        <w:r w:rsidR="001B7AB3" w:rsidRPr="00DC2666">
          <w:rPr>
            <w:rFonts w:ascii="Arial" w:hAnsi="Arial" w:cs="Arial"/>
            <w:sz w:val="14"/>
            <w:szCs w:val="14"/>
          </w:rPr>
          <w:t>–</w:t>
        </w:r>
        <w:r w:rsidR="00472B0E" w:rsidRPr="00DC2666">
          <w:rPr>
            <w:rFonts w:ascii="Arial" w:hAnsi="Arial" w:cs="Arial"/>
            <w:sz w:val="14"/>
            <w:szCs w:val="14"/>
          </w:rPr>
          <w:t xml:space="preserve"> Licitaç</w:t>
        </w:r>
        <w:r w:rsidR="001B7AB3" w:rsidRPr="00DC2666">
          <w:rPr>
            <w:rFonts w:ascii="Arial" w:hAnsi="Arial" w:cs="Arial"/>
            <w:sz w:val="14"/>
            <w:szCs w:val="14"/>
          </w:rPr>
          <w:t>ão e Contratação Direta</w:t>
        </w:r>
        <w:r w:rsidR="00472B0E" w:rsidRPr="00DC2666">
          <w:rPr>
            <w:rFonts w:ascii="Arial" w:hAnsi="Arial" w:cs="Arial"/>
            <w:sz w:val="14"/>
            <w:szCs w:val="14"/>
          </w:rPr>
          <w:t xml:space="preserve"> </w:t>
        </w:r>
        <w:r w:rsidR="00C736D7" w:rsidRPr="00DC2666">
          <w:rPr>
            <w:rFonts w:ascii="Arial" w:hAnsi="Arial" w:cs="Arial"/>
            <w:sz w:val="14"/>
            <w:szCs w:val="14"/>
          </w:rPr>
          <w:t>–</w:t>
        </w:r>
        <w:r w:rsidR="00472B0E" w:rsidRPr="00DC2666">
          <w:rPr>
            <w:rFonts w:ascii="Arial" w:hAnsi="Arial" w:cs="Arial"/>
            <w:sz w:val="14"/>
            <w:szCs w:val="14"/>
          </w:rPr>
          <w:t xml:space="preserve"> </w:t>
        </w:r>
        <w:r w:rsidR="00C736D7" w:rsidRPr="00DC2666">
          <w:rPr>
            <w:rFonts w:ascii="Arial" w:hAnsi="Arial" w:cs="Arial"/>
            <w:sz w:val="14"/>
            <w:szCs w:val="14"/>
          </w:rPr>
          <w:t>Obras</w:t>
        </w:r>
        <w:r w:rsidR="00C736D7">
          <w:rPr>
            <w:rFonts w:ascii="Arial" w:hAnsi="Arial" w:cs="Arial"/>
            <w:sz w:val="14"/>
            <w:szCs w:val="14"/>
          </w:rPr>
          <w:t xml:space="preserve"> e </w:t>
        </w:r>
        <w:r w:rsidR="0007397F" w:rsidRPr="00470DF4">
          <w:rPr>
            <w:rFonts w:ascii="Arial" w:hAnsi="Arial" w:cs="Arial"/>
            <w:sz w:val="14"/>
            <w:szCs w:val="14"/>
          </w:rPr>
          <w:t>Serviços</w:t>
        </w:r>
        <w:r w:rsidR="00472B0E">
          <w:rPr>
            <w:rFonts w:ascii="Arial" w:hAnsi="Arial" w:cs="Arial"/>
            <w:sz w:val="14"/>
            <w:szCs w:val="14"/>
          </w:rPr>
          <w:t xml:space="preserve"> </w:t>
        </w:r>
        <w:r w:rsidR="0034625B" w:rsidRPr="0009691D">
          <w:rPr>
            <w:rFonts w:ascii="Arial" w:hAnsi="Arial" w:cs="Arial"/>
            <w:sz w:val="14"/>
            <w:szCs w:val="14"/>
          </w:rPr>
          <w:t xml:space="preserve">de </w:t>
        </w:r>
        <w:r w:rsidR="00BB6F89" w:rsidRPr="0009691D">
          <w:rPr>
            <w:rFonts w:ascii="Arial" w:hAnsi="Arial" w:cs="Arial"/>
            <w:sz w:val="14"/>
            <w:szCs w:val="14"/>
          </w:rPr>
          <w:t>Engenharia</w:t>
        </w:r>
        <w:r w:rsidR="0007397F" w:rsidRPr="00470DF4">
          <w:rPr>
            <w:rFonts w:ascii="Arial" w:hAnsi="Arial" w:cs="Arial"/>
            <w:sz w:val="14"/>
            <w:szCs w:val="14"/>
          </w:rPr>
          <w:t xml:space="preserve"> </w:t>
        </w:r>
        <w:r w:rsidR="00472B0E">
          <w:rPr>
            <w:rFonts w:ascii="Arial" w:hAnsi="Arial" w:cs="Arial"/>
            <w:sz w:val="14"/>
            <w:szCs w:val="14"/>
          </w:rPr>
          <w:t>-</w:t>
        </w:r>
        <w:r w:rsidR="002F2F20" w:rsidRPr="00A4355A">
          <w:rPr>
            <w:rFonts w:ascii="Arial" w:hAnsi="Arial" w:cs="Arial"/>
            <w:sz w:val="14"/>
            <w:szCs w:val="14"/>
          </w:rPr>
          <w:t xml:space="preserve"> Lei nº 14.133, de 2021</w:t>
        </w:r>
      </w:p>
      <w:p w14:paraId="2220F664" w14:textId="57C71C8C"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41F7B237" w:rsidR="002F2F20" w:rsidRPr="00C736D7" w:rsidRDefault="005446FF" w:rsidP="00225EC5">
        <w:pPr>
          <w:pStyle w:val="Rodap"/>
          <w:rPr>
            <w:rFonts w:ascii="Arial" w:hAnsi="Arial"/>
            <w:sz w:val="14"/>
          </w:rPr>
        </w:pPr>
        <w:r w:rsidRPr="00DC2666">
          <w:rPr>
            <w:rFonts w:ascii="Arial" w:hAnsi="Arial" w:cs="Arial"/>
            <w:sz w:val="14"/>
            <w:szCs w:val="14"/>
          </w:rPr>
          <w:t xml:space="preserve">Atualização: </w:t>
        </w:r>
        <w:r w:rsidR="00DA75F4">
          <w:rPr>
            <w:rFonts w:ascii="Arial" w:hAnsi="Arial" w:cs="Arial"/>
            <w:sz w:val="14"/>
            <w:szCs w:val="14"/>
          </w:rPr>
          <w:t>DEZ</w:t>
        </w:r>
        <w:r w:rsidRPr="00DC2666">
          <w:rPr>
            <w:rFonts w:ascii="Arial" w:hAnsi="Arial" w:cs="Arial"/>
            <w:sz w:val="14"/>
            <w:szCs w:val="14"/>
          </w:rPr>
          <w:t>/202</w:t>
        </w:r>
        <w:r w:rsidR="001B7AB3" w:rsidRPr="00DC2666">
          <w:rPr>
            <w:rFonts w:ascii="Arial" w:hAnsi="Arial" w:cs="Arial"/>
            <w:sz w:val="14"/>
            <w:szCs w:val="14"/>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98CFE" w14:textId="77777777" w:rsidR="005E75B4" w:rsidRDefault="005E75B4">
      <w:r>
        <w:separator/>
      </w:r>
    </w:p>
  </w:footnote>
  <w:footnote w:type="continuationSeparator" w:id="0">
    <w:p w14:paraId="360EEA92" w14:textId="77777777" w:rsidR="005E75B4" w:rsidRDefault="005E75B4">
      <w:r>
        <w:continuationSeparator/>
      </w:r>
    </w:p>
  </w:footnote>
  <w:footnote w:type="continuationNotice" w:id="1">
    <w:p w14:paraId="2A444560" w14:textId="77777777" w:rsidR="005E75B4" w:rsidRDefault="005E7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C736D7" w:rsidRDefault="002F2F20" w:rsidP="00C736D7">
    <w:pPr>
      <w:pStyle w:val="Cabealho"/>
      <w:jc w:val="right"/>
      <w:rPr>
        <w:rFonts w:ascii="Arial" w:hAnsi="Arial"/>
        <w:sz w:val="20"/>
      </w:rPr>
    </w:pPr>
    <w:r w:rsidRPr="004827F2">
      <w:rPr>
        <w:rFonts w:ascii="Arial" w:hAnsi="Arial" w:cs="Arial"/>
        <w:sz w:val="20"/>
        <w:szCs w:val="20"/>
      </w:rPr>
      <w:t xml:space="preserve">TERMO DE CONTRATO ADMINISTRATIVO Nº </w:t>
    </w:r>
    <w:r w:rsidRPr="008214D7">
      <w:rPr>
        <w:rFonts w:ascii="Arial" w:hAnsi="Arial" w:cs="Arial"/>
        <w:i/>
        <w:iCs/>
        <w:color w:val="FF0000"/>
        <w:sz w:val="20"/>
        <w:szCs w:val="20"/>
        <w:highlight w:val="yellow"/>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D5C100D"/>
    <w:multiLevelType w:val="multilevel"/>
    <w:tmpl w:val="25CED2D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3"/>
  </w:num>
  <w:num w:numId="2" w16cid:durableId="1990985445">
    <w:abstractNumId w:val="0"/>
  </w:num>
  <w:num w:numId="3" w16cid:durableId="1125544186">
    <w:abstractNumId w:val="58"/>
  </w:num>
  <w:num w:numId="4" w16cid:durableId="300767402">
    <w:abstractNumId w:val="63"/>
  </w:num>
  <w:num w:numId="5" w16cid:durableId="1777289360">
    <w:abstractNumId w:val="31"/>
  </w:num>
  <w:num w:numId="6" w16cid:durableId="2049067172">
    <w:abstractNumId w:val="25"/>
  </w:num>
  <w:num w:numId="7" w16cid:durableId="1862477675">
    <w:abstractNumId w:val="39"/>
  </w:num>
  <w:num w:numId="8" w16cid:durableId="696542643">
    <w:abstractNumId w:val="49"/>
  </w:num>
  <w:num w:numId="9" w16cid:durableId="2085954890">
    <w:abstractNumId w:val="13"/>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3"/>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3"/>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8"/>
  </w:num>
  <w:num w:numId="13" w16cid:durableId="1154100253">
    <w:abstractNumId w:val="23"/>
  </w:num>
  <w:num w:numId="14" w16cid:durableId="119496979">
    <w:abstractNumId w:val="11"/>
  </w:num>
  <w:num w:numId="15" w16cid:durableId="1614097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64"/>
  </w:num>
  <w:num w:numId="20" w16cid:durableId="1657689004">
    <w:abstractNumId w:val="64"/>
  </w:num>
  <w:num w:numId="21" w16cid:durableId="564221337">
    <w:abstractNumId w:val="41"/>
  </w:num>
  <w:num w:numId="22" w16cid:durableId="487943659">
    <w:abstractNumId w:val="41"/>
  </w:num>
  <w:num w:numId="23" w16cid:durableId="100390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38"/>
  </w:num>
  <w:num w:numId="25" w16cid:durableId="342174254">
    <w:abstractNumId w:val="33"/>
  </w:num>
  <w:num w:numId="26" w16cid:durableId="1811091326">
    <w:abstractNumId w:val="35"/>
  </w:num>
  <w:num w:numId="27" w16cid:durableId="2130196075">
    <w:abstractNumId w:val="51"/>
  </w:num>
  <w:num w:numId="28" w16cid:durableId="1626738587">
    <w:abstractNumId w:val="13"/>
  </w:num>
  <w:num w:numId="29" w16cid:durableId="1358921456">
    <w:abstractNumId w:val="13"/>
  </w:num>
  <w:num w:numId="30" w16cid:durableId="1839540183">
    <w:abstractNumId w:val="13"/>
  </w:num>
  <w:num w:numId="31" w16cid:durableId="725492053">
    <w:abstractNumId w:val="13"/>
  </w:num>
  <w:num w:numId="32" w16cid:durableId="886330868">
    <w:abstractNumId w:val="7"/>
  </w:num>
  <w:num w:numId="33" w16cid:durableId="933705702">
    <w:abstractNumId w:val="13"/>
  </w:num>
  <w:num w:numId="34" w16cid:durableId="12633013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6"/>
  </w:num>
  <w:num w:numId="36" w16cid:durableId="1880237869">
    <w:abstractNumId w:val="22"/>
  </w:num>
  <w:num w:numId="37" w16cid:durableId="1249577625">
    <w:abstractNumId w:val="3"/>
  </w:num>
  <w:num w:numId="38" w16cid:durableId="1023896335">
    <w:abstractNumId w:val="44"/>
  </w:num>
  <w:num w:numId="39" w16cid:durableId="879391179">
    <w:abstractNumId w:val="6"/>
  </w:num>
  <w:num w:numId="40" w16cid:durableId="284888949">
    <w:abstractNumId w:val="1"/>
  </w:num>
  <w:num w:numId="41" w16cid:durableId="811604504">
    <w:abstractNumId w:val="59"/>
  </w:num>
  <w:num w:numId="42" w16cid:durableId="59599936">
    <w:abstractNumId w:val="17"/>
  </w:num>
  <w:num w:numId="43" w16cid:durableId="661158838">
    <w:abstractNumId w:val="46"/>
  </w:num>
  <w:num w:numId="44" w16cid:durableId="715010399">
    <w:abstractNumId w:val="10"/>
  </w:num>
  <w:num w:numId="45" w16cid:durableId="1783187972">
    <w:abstractNumId w:val="40"/>
  </w:num>
  <w:num w:numId="46" w16cid:durableId="2067876548">
    <w:abstractNumId w:val="43"/>
  </w:num>
  <w:num w:numId="47" w16cid:durableId="251282014">
    <w:abstractNumId w:val="54"/>
  </w:num>
  <w:num w:numId="48" w16cid:durableId="486241288">
    <w:abstractNumId w:val="21"/>
  </w:num>
  <w:num w:numId="49" w16cid:durableId="1434012615">
    <w:abstractNumId w:val="19"/>
  </w:num>
  <w:num w:numId="50" w16cid:durableId="160237648">
    <w:abstractNumId w:val="18"/>
  </w:num>
  <w:num w:numId="51" w16cid:durableId="1890994866">
    <w:abstractNumId w:val="56"/>
  </w:num>
  <w:num w:numId="52" w16cid:durableId="625233540">
    <w:abstractNumId w:val="34"/>
  </w:num>
  <w:num w:numId="53" w16cid:durableId="1634671540">
    <w:abstractNumId w:val="42"/>
  </w:num>
  <w:num w:numId="54" w16cid:durableId="1922520889">
    <w:abstractNumId w:val="50"/>
  </w:num>
  <w:num w:numId="55" w16cid:durableId="1539707649">
    <w:abstractNumId w:val="32"/>
  </w:num>
  <w:num w:numId="56" w16cid:durableId="358626430">
    <w:abstractNumId w:val="52"/>
  </w:num>
  <w:num w:numId="57" w16cid:durableId="647396341">
    <w:abstractNumId w:val="36"/>
  </w:num>
  <w:num w:numId="58" w16cid:durableId="619724504">
    <w:abstractNumId w:val="14"/>
  </w:num>
  <w:num w:numId="59" w16cid:durableId="783578990">
    <w:abstractNumId w:val="47"/>
  </w:num>
  <w:num w:numId="60" w16cid:durableId="924193444">
    <w:abstractNumId w:val="61"/>
  </w:num>
  <w:num w:numId="61" w16cid:durableId="1000154859">
    <w:abstractNumId w:val="62"/>
  </w:num>
  <w:num w:numId="62" w16cid:durableId="1805461442">
    <w:abstractNumId w:val="8"/>
  </w:num>
  <w:num w:numId="63" w16cid:durableId="1912632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1388873">
    <w:abstractNumId w:val="24"/>
  </w:num>
  <w:num w:numId="65" w16cid:durableId="1649744925">
    <w:abstractNumId w:val="60"/>
  </w:num>
  <w:num w:numId="66" w16cid:durableId="505293230">
    <w:abstractNumId w:val="20"/>
  </w:num>
  <w:num w:numId="67" w16cid:durableId="1800107578">
    <w:abstractNumId w:val="26"/>
  </w:num>
  <w:num w:numId="68" w16cid:durableId="762192489">
    <w:abstractNumId w:val="53"/>
  </w:num>
  <w:num w:numId="69" w16cid:durableId="973675622">
    <w:abstractNumId w:val="29"/>
  </w:num>
  <w:num w:numId="70" w16cid:durableId="258178472">
    <w:abstractNumId w:val="30"/>
  </w:num>
  <w:num w:numId="71" w16cid:durableId="1415203270">
    <w:abstractNumId w:val="48"/>
  </w:num>
  <w:num w:numId="72" w16cid:durableId="618342326">
    <w:abstractNumId w:val="15"/>
  </w:num>
  <w:num w:numId="73" w16cid:durableId="693270075">
    <w:abstractNumId w:val="55"/>
  </w:num>
  <w:num w:numId="74" w16cid:durableId="1453358352">
    <w:abstractNumId w:val="9"/>
  </w:num>
  <w:num w:numId="75" w16cid:durableId="1796483069">
    <w:abstractNumId w:val="37"/>
  </w:num>
  <w:num w:numId="76" w16cid:durableId="1141312407">
    <w:abstractNumId w:val="57"/>
  </w:num>
  <w:num w:numId="77" w16cid:durableId="429400833">
    <w:abstractNumId w:val="12"/>
  </w:num>
  <w:num w:numId="78" w16cid:durableId="136530013">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B9A"/>
    <w:rsid w:val="00011D09"/>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36AE"/>
    <w:rsid w:val="00084490"/>
    <w:rsid w:val="00084518"/>
    <w:rsid w:val="000850DC"/>
    <w:rsid w:val="000855FF"/>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07BFA"/>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5C5"/>
    <w:rsid w:val="001C07FB"/>
    <w:rsid w:val="001C0C27"/>
    <w:rsid w:val="001C11C5"/>
    <w:rsid w:val="001C1CE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6E5"/>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2492"/>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2ED"/>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0F0"/>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341"/>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137"/>
    <w:rsid w:val="003156BC"/>
    <w:rsid w:val="00315A92"/>
    <w:rsid w:val="00315CA8"/>
    <w:rsid w:val="00316D00"/>
    <w:rsid w:val="0031715D"/>
    <w:rsid w:val="00320345"/>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5B15"/>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893"/>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3C7A"/>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2F5F"/>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268"/>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DB0"/>
    <w:rsid w:val="00581EA5"/>
    <w:rsid w:val="00582358"/>
    <w:rsid w:val="0058251E"/>
    <w:rsid w:val="00582710"/>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8DF"/>
    <w:rsid w:val="00597AC2"/>
    <w:rsid w:val="00597CA8"/>
    <w:rsid w:val="005A0202"/>
    <w:rsid w:val="005A0528"/>
    <w:rsid w:val="005A0C51"/>
    <w:rsid w:val="005A1755"/>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6C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E75B4"/>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36D4A"/>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4EA"/>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594"/>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938"/>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9ED"/>
    <w:rsid w:val="006E2C75"/>
    <w:rsid w:val="006E2D9C"/>
    <w:rsid w:val="006E2FE4"/>
    <w:rsid w:val="006E4C6B"/>
    <w:rsid w:val="006E4F55"/>
    <w:rsid w:val="006E53A7"/>
    <w:rsid w:val="006E53E9"/>
    <w:rsid w:val="006E54A6"/>
    <w:rsid w:val="006E5777"/>
    <w:rsid w:val="006E6236"/>
    <w:rsid w:val="006E649F"/>
    <w:rsid w:val="006E721C"/>
    <w:rsid w:val="006E73CF"/>
    <w:rsid w:val="006E7556"/>
    <w:rsid w:val="006E786D"/>
    <w:rsid w:val="006F003B"/>
    <w:rsid w:val="006F063C"/>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2"/>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C74E6"/>
    <w:rsid w:val="007D0039"/>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800A85"/>
    <w:rsid w:val="00800C84"/>
    <w:rsid w:val="00801D01"/>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4D7"/>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C5D"/>
    <w:rsid w:val="008A5DDC"/>
    <w:rsid w:val="008A5E8A"/>
    <w:rsid w:val="008A5FC8"/>
    <w:rsid w:val="008A66F4"/>
    <w:rsid w:val="008A6FB3"/>
    <w:rsid w:val="008A7254"/>
    <w:rsid w:val="008A7474"/>
    <w:rsid w:val="008A788A"/>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2953"/>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D3B"/>
    <w:rsid w:val="00935224"/>
    <w:rsid w:val="00935665"/>
    <w:rsid w:val="00935B30"/>
    <w:rsid w:val="00935E37"/>
    <w:rsid w:val="00935E5E"/>
    <w:rsid w:val="00936A4E"/>
    <w:rsid w:val="00936E77"/>
    <w:rsid w:val="009370ED"/>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4F4A"/>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AEC"/>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062"/>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7D8"/>
    <w:rsid w:val="00BB186A"/>
    <w:rsid w:val="00BB18A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72"/>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618"/>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CBC"/>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EB7"/>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79A"/>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16"/>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5F4"/>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004"/>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0A81"/>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39E6"/>
    <w:rsid w:val="00E440D0"/>
    <w:rsid w:val="00E45AB1"/>
    <w:rsid w:val="00E45B52"/>
    <w:rsid w:val="00E45C81"/>
    <w:rsid w:val="00E46268"/>
    <w:rsid w:val="00E462F2"/>
    <w:rsid w:val="00E468E6"/>
    <w:rsid w:val="00E46C38"/>
    <w:rsid w:val="00E46C51"/>
    <w:rsid w:val="00E46CC9"/>
    <w:rsid w:val="00E50255"/>
    <w:rsid w:val="00E50772"/>
    <w:rsid w:val="00E507CA"/>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404A"/>
    <w:rsid w:val="00EE4A0C"/>
    <w:rsid w:val="00EE5D7B"/>
    <w:rsid w:val="00EE5F9E"/>
    <w:rsid w:val="00EE627B"/>
    <w:rsid w:val="00EE7A5E"/>
    <w:rsid w:val="00EF0464"/>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49F"/>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001"/>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0862"/>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C7640"/>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D37AC507-2D62-443E-9D3E-208C9E01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8E7BB0"/>
    <w:pPr>
      <w:numPr>
        <w:numId w:val="1"/>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E7BB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6621471">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bama.gov.br/phocadownload/sinaflor/2018/2018-06-13-Ibama-IN-IBAMA-21-24-12-2014-SINAFLOR-DOF-compilad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bama.gov.br/component/legislacao/?view=legislacao&amp;legislacao=11264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4A365-8AC4-49CB-83A9-C91CF226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5647</Words>
  <Characters>30500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Sigrid Hager Strambi</cp:lastModifiedBy>
  <cp:revision>17</cp:revision>
  <cp:lastPrinted>2026-04-27T12:40:00Z</cp:lastPrinted>
  <dcterms:created xsi:type="dcterms:W3CDTF">2026-01-26T12:02:00Z</dcterms:created>
  <dcterms:modified xsi:type="dcterms:W3CDTF">2026-07-09T18:43:00Z</dcterms:modified>
</cp:coreProperties>
</file>